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DFB" w:rsidRPr="00C26193" w:rsidRDefault="00DF1607" w:rsidP="003715D9">
      <w:pPr>
        <w:jc w:val="both"/>
        <w:rPr>
          <w:rFonts w:asciiTheme="majorHAnsi" w:hAnsiTheme="majorHAnsi"/>
          <w:sz w:val="24"/>
          <w:szCs w:val="24"/>
        </w:rPr>
      </w:pPr>
      <w:r>
        <w:rPr>
          <w:rFonts w:asciiTheme="majorHAnsi" w:hAnsiTheme="majorHAnsi"/>
          <w:noProof/>
          <w:sz w:val="24"/>
          <w:szCs w:val="24"/>
          <w:lang w:val="en-GB" w:eastAsia="en-GB"/>
        </w:rPr>
        <mc:AlternateContent>
          <mc:Choice Requires="wps">
            <w:drawing>
              <wp:anchor distT="0" distB="0" distL="114300" distR="114300" simplePos="0" relativeHeight="251662336" behindDoc="0" locked="0" layoutInCell="1" allowOverlap="1" wp14:anchorId="4D9B1437" wp14:editId="516367CF">
                <wp:simplePos x="0" y="0"/>
                <wp:positionH relativeFrom="column">
                  <wp:posOffset>266065</wp:posOffset>
                </wp:positionH>
                <wp:positionV relativeFrom="paragraph">
                  <wp:posOffset>-610235</wp:posOffset>
                </wp:positionV>
                <wp:extent cx="5888355" cy="1762125"/>
                <wp:effectExtent l="0" t="0" r="0" b="9525"/>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F52" w:rsidRPr="00C26193" w:rsidRDefault="00271F52" w:rsidP="009815C7">
                            <w:pPr>
                              <w:spacing w:after="0" w:line="240" w:lineRule="auto"/>
                              <w:jc w:val="center"/>
                              <w:rPr>
                                <w:rFonts w:asciiTheme="majorHAnsi" w:hAnsiTheme="majorHAnsi"/>
                                <w:b/>
                                <w:color w:val="FFFFFF" w:themeColor="background1"/>
                                <w:sz w:val="96"/>
                                <w:szCs w:val="96"/>
                              </w:rPr>
                            </w:pPr>
                            <w:r w:rsidRPr="00C26193">
                              <w:rPr>
                                <w:rFonts w:asciiTheme="majorHAnsi" w:hAnsiTheme="majorHAnsi"/>
                                <w:b/>
                                <w:color w:val="FFFFFF" w:themeColor="background1"/>
                                <w:sz w:val="96"/>
                                <w:szCs w:val="96"/>
                              </w:rPr>
                              <w:t>TIČE ME SE</w:t>
                            </w:r>
                          </w:p>
                          <w:p w:rsidR="00271F52" w:rsidRPr="00C26193" w:rsidRDefault="00271F52" w:rsidP="009815C7">
                            <w:pPr>
                              <w:spacing w:after="0" w:line="240" w:lineRule="auto"/>
                              <w:jc w:val="center"/>
                              <w:rPr>
                                <w:rFonts w:asciiTheme="majorHAnsi" w:hAnsiTheme="majorHAnsi"/>
                                <w:b/>
                                <w:color w:val="FFFFFF" w:themeColor="background1"/>
                                <w:sz w:val="36"/>
                                <w:szCs w:val="36"/>
                              </w:rPr>
                            </w:pPr>
                            <w:r w:rsidRPr="00C26193">
                              <w:rPr>
                                <w:rFonts w:asciiTheme="majorHAnsi" w:hAnsiTheme="majorHAnsi"/>
                                <w:b/>
                                <w:color w:val="FFFFFF" w:themeColor="background1"/>
                                <w:sz w:val="36"/>
                                <w:szCs w:val="36"/>
                              </w:rPr>
                              <w:t xml:space="preserve">Monitoring </w:t>
                            </w:r>
                            <w:proofErr w:type="spellStart"/>
                            <w:r w:rsidRPr="00C26193">
                              <w:rPr>
                                <w:rFonts w:asciiTheme="majorHAnsi" w:hAnsiTheme="majorHAnsi"/>
                                <w:b/>
                                <w:color w:val="FFFFFF" w:themeColor="background1"/>
                                <w:sz w:val="36"/>
                                <w:szCs w:val="36"/>
                              </w:rPr>
                              <w:t>izborne</w:t>
                            </w:r>
                            <w:proofErr w:type="spellEnd"/>
                            <w:r w:rsidRPr="00C26193">
                              <w:rPr>
                                <w:rFonts w:asciiTheme="majorHAnsi" w:hAnsiTheme="majorHAnsi"/>
                                <w:b/>
                                <w:color w:val="FFFFFF" w:themeColor="background1"/>
                                <w:sz w:val="36"/>
                                <w:szCs w:val="36"/>
                              </w:rPr>
                              <w:t xml:space="preserve"> </w:t>
                            </w:r>
                            <w:proofErr w:type="spellStart"/>
                            <w:r w:rsidRPr="00C26193">
                              <w:rPr>
                                <w:rFonts w:asciiTheme="majorHAnsi" w:hAnsiTheme="majorHAnsi"/>
                                <w:b/>
                                <w:color w:val="FFFFFF" w:themeColor="background1"/>
                                <w:sz w:val="36"/>
                                <w:szCs w:val="36"/>
                              </w:rPr>
                              <w:t>kampanje</w:t>
                            </w:r>
                            <w:proofErr w:type="spellEnd"/>
                          </w:p>
                          <w:p w:rsidR="00271F52" w:rsidRDefault="00271F52" w:rsidP="009815C7">
                            <w:pPr>
                              <w:spacing w:after="0" w:line="240" w:lineRule="auto"/>
                              <w:jc w:val="center"/>
                              <w:rPr>
                                <w:rFonts w:asciiTheme="majorHAnsi" w:hAnsiTheme="majorHAnsi"/>
                                <w:b/>
                                <w:color w:val="FFFFFF" w:themeColor="background1"/>
                                <w:sz w:val="24"/>
                                <w:szCs w:val="24"/>
                              </w:rPr>
                            </w:pPr>
                            <w:proofErr w:type="spellStart"/>
                            <w:proofErr w:type="gramStart"/>
                            <w:r w:rsidRPr="00C26193">
                              <w:rPr>
                                <w:rFonts w:asciiTheme="majorHAnsi" w:hAnsiTheme="majorHAnsi"/>
                                <w:b/>
                                <w:color w:val="FFFFFF" w:themeColor="background1"/>
                                <w:sz w:val="24"/>
                                <w:szCs w:val="24"/>
                              </w:rPr>
                              <w:t>mediji</w:t>
                            </w:r>
                            <w:proofErr w:type="spellEnd"/>
                            <w:proofErr w:type="gramEnd"/>
                            <w:r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civilno</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društvo</w:t>
                            </w:r>
                            <w:proofErr w:type="spellEnd"/>
                            <w:r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govor</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mržnje</w:t>
                            </w:r>
                            <w:proofErr w:type="spellEnd"/>
                          </w:p>
                          <w:p w:rsidR="00DF1607" w:rsidRDefault="00DF1607" w:rsidP="009815C7">
                            <w:pPr>
                              <w:spacing w:after="0" w:line="240" w:lineRule="auto"/>
                              <w:jc w:val="center"/>
                              <w:rPr>
                                <w:rFonts w:asciiTheme="majorHAnsi" w:hAnsiTheme="majorHAnsi"/>
                                <w:b/>
                                <w:color w:val="FFFFFF" w:themeColor="background1"/>
                                <w:sz w:val="24"/>
                                <w:szCs w:val="24"/>
                              </w:rPr>
                            </w:pPr>
                          </w:p>
                          <w:p w:rsidR="00DF1607" w:rsidRPr="00C26193" w:rsidRDefault="00DF1607" w:rsidP="009815C7">
                            <w:pPr>
                              <w:spacing w:after="0" w:line="240" w:lineRule="auto"/>
                              <w:jc w:val="center"/>
                              <w:rPr>
                                <w:rFonts w:asciiTheme="majorHAnsi" w:hAnsiTheme="majorHAnsi"/>
                                <w:b/>
                                <w:color w:val="FFFFFF" w:themeColor="background1"/>
                                <w:sz w:val="24"/>
                                <w:szCs w:val="24"/>
                              </w:rPr>
                            </w:pPr>
                            <w:proofErr w:type="spellStart"/>
                            <w:r>
                              <w:rPr>
                                <w:rFonts w:asciiTheme="majorHAnsi" w:hAnsiTheme="majorHAnsi"/>
                                <w:b/>
                                <w:color w:val="FFFFFF" w:themeColor="background1"/>
                                <w:sz w:val="24"/>
                                <w:szCs w:val="24"/>
                              </w:rPr>
                              <w:t>Koordinator</w:t>
                            </w:r>
                            <w:proofErr w:type="spellEnd"/>
                            <w:r>
                              <w:rPr>
                                <w:rFonts w:asciiTheme="majorHAnsi" w:hAnsiTheme="majorHAnsi"/>
                                <w:b/>
                                <w:color w:val="FFFFFF" w:themeColor="background1"/>
                                <w:sz w:val="24"/>
                                <w:szCs w:val="24"/>
                              </w:rPr>
                              <w:t xml:space="preserve"> </w:t>
                            </w:r>
                            <w:proofErr w:type="spellStart"/>
                            <w:r>
                              <w:rPr>
                                <w:rFonts w:asciiTheme="majorHAnsi" w:hAnsiTheme="majorHAnsi"/>
                                <w:b/>
                                <w:color w:val="FFFFFF" w:themeColor="background1"/>
                                <w:sz w:val="24"/>
                                <w:szCs w:val="24"/>
                              </w:rPr>
                              <w:t>izvještaja</w:t>
                            </w:r>
                            <w:proofErr w:type="spellEnd"/>
                            <w:r>
                              <w:rPr>
                                <w:rFonts w:asciiTheme="majorHAnsi" w:hAnsiTheme="majorHAnsi"/>
                                <w:b/>
                                <w:color w:val="FFFFFF" w:themeColor="background1"/>
                                <w:sz w:val="24"/>
                                <w:szCs w:val="24"/>
                              </w:rPr>
                              <w:t xml:space="preserve">: Zoran </w:t>
                            </w:r>
                            <w:proofErr w:type="spellStart"/>
                            <w:r>
                              <w:rPr>
                                <w:rFonts w:asciiTheme="majorHAnsi" w:hAnsiTheme="majorHAnsi"/>
                                <w:b/>
                                <w:color w:val="FFFFFF" w:themeColor="background1"/>
                                <w:sz w:val="24"/>
                                <w:szCs w:val="24"/>
                              </w:rPr>
                              <w:t>Vujičić</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0.95pt;margin-top:-48.05pt;width:463.65pt;height:1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mXuAIAALs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" filled="f" stroked="f">
                <v:textbox>
                  <w:txbxContent>
                    <w:p w:rsidR="00271F52" w:rsidRPr="00C26193" w:rsidRDefault="00271F52" w:rsidP="009815C7">
                      <w:pPr>
                        <w:spacing w:after="0" w:line="240" w:lineRule="auto"/>
                        <w:jc w:val="center"/>
                        <w:rPr>
                          <w:rFonts w:asciiTheme="majorHAnsi" w:hAnsiTheme="majorHAnsi"/>
                          <w:b/>
                          <w:color w:val="FFFFFF" w:themeColor="background1"/>
                          <w:sz w:val="96"/>
                          <w:szCs w:val="96"/>
                        </w:rPr>
                      </w:pPr>
                      <w:r w:rsidRPr="00C26193">
                        <w:rPr>
                          <w:rFonts w:asciiTheme="majorHAnsi" w:hAnsiTheme="majorHAnsi"/>
                          <w:b/>
                          <w:color w:val="FFFFFF" w:themeColor="background1"/>
                          <w:sz w:val="96"/>
                          <w:szCs w:val="96"/>
                        </w:rPr>
                        <w:t>TIČE ME SE</w:t>
                      </w:r>
                    </w:p>
                    <w:p w:rsidR="00271F52" w:rsidRPr="00C26193" w:rsidRDefault="00271F52" w:rsidP="009815C7">
                      <w:pPr>
                        <w:spacing w:after="0" w:line="240" w:lineRule="auto"/>
                        <w:jc w:val="center"/>
                        <w:rPr>
                          <w:rFonts w:asciiTheme="majorHAnsi" w:hAnsiTheme="majorHAnsi"/>
                          <w:b/>
                          <w:color w:val="FFFFFF" w:themeColor="background1"/>
                          <w:sz w:val="36"/>
                          <w:szCs w:val="36"/>
                        </w:rPr>
                      </w:pPr>
                      <w:r w:rsidRPr="00C26193">
                        <w:rPr>
                          <w:rFonts w:asciiTheme="majorHAnsi" w:hAnsiTheme="majorHAnsi"/>
                          <w:b/>
                          <w:color w:val="FFFFFF" w:themeColor="background1"/>
                          <w:sz w:val="36"/>
                          <w:szCs w:val="36"/>
                        </w:rPr>
                        <w:t xml:space="preserve">Monitoring </w:t>
                      </w:r>
                      <w:proofErr w:type="spellStart"/>
                      <w:r w:rsidRPr="00C26193">
                        <w:rPr>
                          <w:rFonts w:asciiTheme="majorHAnsi" w:hAnsiTheme="majorHAnsi"/>
                          <w:b/>
                          <w:color w:val="FFFFFF" w:themeColor="background1"/>
                          <w:sz w:val="36"/>
                          <w:szCs w:val="36"/>
                        </w:rPr>
                        <w:t>izborne</w:t>
                      </w:r>
                      <w:proofErr w:type="spellEnd"/>
                      <w:r w:rsidRPr="00C26193">
                        <w:rPr>
                          <w:rFonts w:asciiTheme="majorHAnsi" w:hAnsiTheme="majorHAnsi"/>
                          <w:b/>
                          <w:color w:val="FFFFFF" w:themeColor="background1"/>
                          <w:sz w:val="36"/>
                          <w:szCs w:val="36"/>
                        </w:rPr>
                        <w:t xml:space="preserve"> </w:t>
                      </w:r>
                      <w:proofErr w:type="spellStart"/>
                      <w:r w:rsidRPr="00C26193">
                        <w:rPr>
                          <w:rFonts w:asciiTheme="majorHAnsi" w:hAnsiTheme="majorHAnsi"/>
                          <w:b/>
                          <w:color w:val="FFFFFF" w:themeColor="background1"/>
                          <w:sz w:val="36"/>
                          <w:szCs w:val="36"/>
                        </w:rPr>
                        <w:t>kampanje</w:t>
                      </w:r>
                      <w:proofErr w:type="spellEnd"/>
                    </w:p>
                    <w:p w:rsidR="00271F52" w:rsidRDefault="00271F52" w:rsidP="009815C7">
                      <w:pPr>
                        <w:spacing w:after="0" w:line="240" w:lineRule="auto"/>
                        <w:jc w:val="center"/>
                        <w:rPr>
                          <w:rFonts w:asciiTheme="majorHAnsi" w:hAnsiTheme="majorHAnsi"/>
                          <w:b/>
                          <w:color w:val="FFFFFF" w:themeColor="background1"/>
                          <w:sz w:val="24"/>
                          <w:szCs w:val="24"/>
                        </w:rPr>
                      </w:pPr>
                      <w:proofErr w:type="spellStart"/>
                      <w:proofErr w:type="gramStart"/>
                      <w:r w:rsidRPr="00C26193">
                        <w:rPr>
                          <w:rFonts w:asciiTheme="majorHAnsi" w:hAnsiTheme="majorHAnsi"/>
                          <w:b/>
                          <w:color w:val="FFFFFF" w:themeColor="background1"/>
                          <w:sz w:val="24"/>
                          <w:szCs w:val="24"/>
                        </w:rPr>
                        <w:t>mediji</w:t>
                      </w:r>
                      <w:proofErr w:type="spellEnd"/>
                      <w:proofErr w:type="gramEnd"/>
                      <w:r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civilno</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društvo</w:t>
                      </w:r>
                      <w:proofErr w:type="spellEnd"/>
                      <w:r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govor</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mržnje</w:t>
                      </w:r>
                      <w:proofErr w:type="spellEnd"/>
                    </w:p>
                    <w:p w:rsidR="00DF1607" w:rsidRDefault="00DF1607" w:rsidP="009815C7">
                      <w:pPr>
                        <w:spacing w:after="0" w:line="240" w:lineRule="auto"/>
                        <w:jc w:val="center"/>
                        <w:rPr>
                          <w:rFonts w:asciiTheme="majorHAnsi" w:hAnsiTheme="majorHAnsi"/>
                          <w:b/>
                          <w:color w:val="FFFFFF" w:themeColor="background1"/>
                          <w:sz w:val="24"/>
                          <w:szCs w:val="24"/>
                        </w:rPr>
                      </w:pPr>
                    </w:p>
                    <w:p w:rsidR="00DF1607" w:rsidRPr="00C26193" w:rsidRDefault="00DF1607" w:rsidP="009815C7">
                      <w:pPr>
                        <w:spacing w:after="0" w:line="240" w:lineRule="auto"/>
                        <w:jc w:val="center"/>
                        <w:rPr>
                          <w:rFonts w:asciiTheme="majorHAnsi" w:hAnsiTheme="majorHAnsi"/>
                          <w:b/>
                          <w:color w:val="FFFFFF" w:themeColor="background1"/>
                          <w:sz w:val="24"/>
                          <w:szCs w:val="24"/>
                        </w:rPr>
                      </w:pPr>
                      <w:proofErr w:type="spellStart"/>
                      <w:r>
                        <w:rPr>
                          <w:rFonts w:asciiTheme="majorHAnsi" w:hAnsiTheme="majorHAnsi"/>
                          <w:b/>
                          <w:color w:val="FFFFFF" w:themeColor="background1"/>
                          <w:sz w:val="24"/>
                          <w:szCs w:val="24"/>
                        </w:rPr>
                        <w:t>Koordinator</w:t>
                      </w:r>
                      <w:proofErr w:type="spellEnd"/>
                      <w:r>
                        <w:rPr>
                          <w:rFonts w:asciiTheme="majorHAnsi" w:hAnsiTheme="majorHAnsi"/>
                          <w:b/>
                          <w:color w:val="FFFFFF" w:themeColor="background1"/>
                          <w:sz w:val="24"/>
                          <w:szCs w:val="24"/>
                        </w:rPr>
                        <w:t xml:space="preserve"> </w:t>
                      </w:r>
                      <w:proofErr w:type="spellStart"/>
                      <w:r>
                        <w:rPr>
                          <w:rFonts w:asciiTheme="majorHAnsi" w:hAnsiTheme="majorHAnsi"/>
                          <w:b/>
                          <w:color w:val="FFFFFF" w:themeColor="background1"/>
                          <w:sz w:val="24"/>
                          <w:szCs w:val="24"/>
                        </w:rPr>
                        <w:t>izvještaja</w:t>
                      </w:r>
                      <w:proofErr w:type="spellEnd"/>
                      <w:r>
                        <w:rPr>
                          <w:rFonts w:asciiTheme="majorHAnsi" w:hAnsiTheme="majorHAnsi"/>
                          <w:b/>
                          <w:color w:val="FFFFFF" w:themeColor="background1"/>
                          <w:sz w:val="24"/>
                          <w:szCs w:val="24"/>
                        </w:rPr>
                        <w:t xml:space="preserve">: Zoran </w:t>
                      </w:r>
                      <w:proofErr w:type="spellStart"/>
                      <w:r>
                        <w:rPr>
                          <w:rFonts w:asciiTheme="majorHAnsi" w:hAnsiTheme="majorHAnsi"/>
                          <w:b/>
                          <w:color w:val="FFFFFF" w:themeColor="background1"/>
                          <w:sz w:val="24"/>
                          <w:szCs w:val="24"/>
                        </w:rPr>
                        <w:t>Vujičić</w:t>
                      </w:r>
                      <w:proofErr w:type="spellEnd"/>
                    </w:p>
                  </w:txbxContent>
                </v:textbox>
              </v:shape>
            </w:pict>
          </mc:Fallback>
        </mc:AlternateContent>
      </w:r>
      <w:bookmarkStart w:id="0" w:name="_GoBack"/>
      <w:r w:rsidR="00D17E16">
        <w:rPr>
          <w:rFonts w:asciiTheme="majorHAnsi" w:hAnsiTheme="majorHAnsi"/>
          <w:noProof/>
          <w:sz w:val="24"/>
          <w:szCs w:val="24"/>
          <w:lang w:val="en-GB" w:eastAsia="en-GB"/>
        </w:rPr>
        <mc:AlternateContent>
          <mc:Choice Requires="wps">
            <w:drawing>
              <wp:anchor distT="0" distB="0" distL="114300" distR="114300" simplePos="0" relativeHeight="251658240" behindDoc="1" locked="0" layoutInCell="1" allowOverlap="1" wp14:anchorId="03EF3C9C" wp14:editId="0BF4E8FE">
                <wp:simplePos x="0" y="0"/>
                <wp:positionH relativeFrom="column">
                  <wp:posOffset>-2092325</wp:posOffset>
                </wp:positionH>
                <wp:positionV relativeFrom="paragraph">
                  <wp:posOffset>-1132205</wp:posOffset>
                </wp:positionV>
                <wp:extent cx="10309860" cy="2588895"/>
                <wp:effectExtent l="0" t="0" r="0" b="190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309860" cy="2588895"/>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64.75pt;margin-top:-89.15pt;width:811.8pt;height:203.8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" fillcolor="#548dd4 [1951]" stroked="f" strokecolor="#f2f2f2 [3041]" strokeweight="3pt">
                <v:shadow color="#974706 [1609]" opacity=".5" offset="1pt"/>
              </v:rect>
            </w:pict>
          </mc:Fallback>
        </mc:AlternateContent>
      </w:r>
      <w:bookmarkEnd w:id="0"/>
      <w:r w:rsidR="007312C6">
        <w:rPr>
          <w:rFonts w:asciiTheme="majorHAnsi" w:hAnsiTheme="majorHAnsi"/>
          <w:noProof/>
          <w:sz w:val="24"/>
          <w:szCs w:val="24"/>
          <w:lang w:val="en-GB" w:eastAsia="en-GB"/>
        </w:rPr>
        <mc:AlternateContent>
          <mc:Choice Requires="wps">
            <w:drawing>
              <wp:anchor distT="0" distB="0" distL="114300" distR="114300" simplePos="0" relativeHeight="251660288" behindDoc="0" locked="0" layoutInCell="0" allowOverlap="1" wp14:anchorId="37A0473A" wp14:editId="1AD9473A">
                <wp:simplePos x="0" y="0"/>
                <wp:positionH relativeFrom="page">
                  <wp:posOffset>447675</wp:posOffset>
                </wp:positionH>
                <wp:positionV relativeFrom="page">
                  <wp:posOffset>195580</wp:posOffset>
                </wp:positionV>
                <wp:extent cx="7412990" cy="181102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2990" cy="181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271F52" w:rsidRPr="009815C7" w:rsidRDefault="00271F52" w:rsidP="00564502">
                            <w:pPr>
                              <w:spacing w:after="0" w:line="360" w:lineRule="auto"/>
                              <w:rPr>
                                <w:rFonts w:asciiTheme="majorHAnsi" w:eastAsiaTheme="majorEastAsia" w:hAnsiTheme="majorHAnsi" w:cstheme="majorBidi"/>
                                <w:iCs/>
                                <w:sz w:val="28"/>
                                <w:szCs w:val="28"/>
                              </w:rPr>
                            </w:pPr>
                            <w:r w:rsidRPr="00765152">
                              <w:rPr>
                                <w:rFonts w:asciiTheme="majorHAnsi" w:eastAsiaTheme="majorEastAsia" w:hAnsiTheme="majorHAnsi" w:cstheme="majorBidi"/>
                                <w:iCs/>
                                <w:noProof/>
                                <w:sz w:val="28"/>
                                <w:szCs w:val="28"/>
                                <w:lang w:val="en-GB" w:eastAsia="en-GB"/>
                              </w:rPr>
                              <w:drawing>
                                <wp:inline distT="0" distB="0" distL="0" distR="0" wp14:anchorId="3386677B" wp14:editId="463CB698">
                                  <wp:extent cx="862268" cy="1337481"/>
                                  <wp:effectExtent l="19050" t="0" r="0" b="0"/>
                                  <wp:docPr id="3" name="Picture 0" descr="Bellet-Box-and-Vo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et-Box-and-Vote.eps"/>
                                          <pic:cNvPicPr/>
                                        </pic:nvPicPr>
                                        <pic:blipFill>
                                          <a:blip r:embed="rId9"/>
                                          <a:stretch>
                                            <a:fillRect/>
                                          </a:stretch>
                                        </pic:blipFill>
                                        <pic:spPr>
                                          <a:xfrm>
                                            <a:off x="0" y="0"/>
                                            <a:ext cx="860805" cy="1335212"/>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4" o:spid="_x0000_s1027" type="#_x0000_t202" style="position:absolute;left:0;text-align:left;margin-left:35.25pt;margin-top:15.4pt;width:583.7pt;height:14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" o:allowincell="f" filled="f" stroked="f" strokecolor="#622423 [1605]" strokeweight="6pt">
                <v:stroke linestyle="thickThin"/>
                <v:textbox inset="10.8pt,7.2pt,10.8pt,7.2pt">
                  <w:txbxContent>
                    <w:p w:rsidR="00271F52" w:rsidRPr="009815C7" w:rsidRDefault="00271F52" w:rsidP="00564502">
                      <w:pPr>
                        <w:spacing w:after="0" w:line="360" w:lineRule="auto"/>
                        <w:rPr>
                          <w:rFonts w:asciiTheme="majorHAnsi" w:eastAsiaTheme="majorEastAsia" w:hAnsiTheme="majorHAnsi" w:cstheme="majorBidi"/>
                          <w:iCs/>
                          <w:sz w:val="28"/>
                          <w:szCs w:val="28"/>
                        </w:rPr>
                      </w:pPr>
                      <w:r w:rsidRPr="00765152">
                        <w:rPr>
                          <w:rFonts w:asciiTheme="majorHAnsi" w:eastAsiaTheme="majorEastAsia" w:hAnsiTheme="majorHAnsi" w:cstheme="majorBidi"/>
                          <w:iCs/>
                          <w:noProof/>
                          <w:sz w:val="28"/>
                          <w:szCs w:val="28"/>
                          <w:lang w:val="en-GB" w:eastAsia="en-GB"/>
                        </w:rPr>
                        <w:drawing>
                          <wp:inline distT="0" distB="0" distL="0" distR="0" wp14:anchorId="3386677B" wp14:editId="463CB698">
                            <wp:extent cx="862268" cy="1337481"/>
                            <wp:effectExtent l="19050" t="0" r="0" b="0"/>
                            <wp:docPr id="3" name="Picture 0" descr="Bellet-Box-and-Vo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et-Box-and-Vote.eps"/>
                                    <pic:cNvPicPr/>
                                  </pic:nvPicPr>
                                  <pic:blipFill>
                                    <a:blip r:embed="rId10"/>
                                    <a:stretch>
                                      <a:fillRect/>
                                    </a:stretch>
                                  </pic:blipFill>
                                  <pic:spPr>
                                    <a:xfrm>
                                      <a:off x="0" y="0"/>
                                      <a:ext cx="860805" cy="1335212"/>
                                    </a:xfrm>
                                    <a:prstGeom prst="rect">
                                      <a:avLst/>
                                    </a:prstGeom>
                                  </pic:spPr>
                                </pic:pic>
                              </a:graphicData>
                            </a:graphic>
                          </wp:inline>
                        </w:drawing>
                      </w:r>
                    </w:p>
                  </w:txbxContent>
                </v:textbox>
                <w10:wrap anchorx="page" anchory="page"/>
              </v:shape>
            </w:pict>
          </mc:Fallback>
        </mc:AlternateContent>
      </w:r>
    </w:p>
    <w:p w:rsidR="009815C7" w:rsidRPr="00C26193" w:rsidRDefault="009815C7" w:rsidP="003715D9">
      <w:pPr>
        <w:jc w:val="both"/>
        <w:rPr>
          <w:rFonts w:asciiTheme="majorHAnsi" w:hAnsiTheme="majorHAnsi"/>
          <w:sz w:val="24"/>
          <w:szCs w:val="24"/>
        </w:rPr>
      </w:pPr>
    </w:p>
    <w:p w:rsidR="009815C7" w:rsidRPr="00C26193" w:rsidRDefault="009815C7" w:rsidP="003715D9">
      <w:pPr>
        <w:jc w:val="both"/>
        <w:rPr>
          <w:rFonts w:asciiTheme="majorHAnsi" w:hAnsiTheme="majorHAnsi"/>
          <w:sz w:val="24"/>
          <w:szCs w:val="24"/>
        </w:rPr>
      </w:pPr>
    </w:p>
    <w:p w:rsidR="009815C7" w:rsidRPr="00C26193" w:rsidRDefault="009815C7" w:rsidP="003715D9">
      <w:pPr>
        <w:jc w:val="both"/>
        <w:rPr>
          <w:rFonts w:asciiTheme="majorHAnsi" w:hAnsiTheme="majorHAnsi"/>
          <w:sz w:val="24"/>
          <w:szCs w:val="24"/>
        </w:rPr>
      </w:pPr>
      <w:r w:rsidRPr="00C26193">
        <w:rPr>
          <w:rFonts w:asciiTheme="majorHAnsi" w:hAnsiTheme="majorHAnsi"/>
          <w:noProof/>
          <w:sz w:val="24"/>
          <w:szCs w:val="24"/>
          <w:lang w:val="en-GB" w:eastAsia="en-GB"/>
        </w:rPr>
        <w:drawing>
          <wp:anchor distT="0" distB="0" distL="114300" distR="114300" simplePos="0" relativeHeight="251665408" behindDoc="0" locked="0" layoutInCell="1" allowOverlap="1">
            <wp:simplePos x="0" y="0"/>
            <wp:positionH relativeFrom="column">
              <wp:posOffset>465455</wp:posOffset>
            </wp:positionH>
            <wp:positionV relativeFrom="paragraph">
              <wp:posOffset>149860</wp:posOffset>
            </wp:positionV>
            <wp:extent cx="371475" cy="219075"/>
            <wp:effectExtent l="19050" t="0" r="9525" b="0"/>
            <wp:wrapNone/>
            <wp:docPr id="31" name="Picture 6" descr="gamn-logo-bez-tekst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n-logo-bez-teksta.eps"/>
                    <pic:cNvPicPr/>
                  </pic:nvPicPr>
                  <pic:blipFill>
                    <a:blip r:embed="rId11"/>
                    <a:stretch>
                      <a:fillRect/>
                    </a:stretch>
                  </pic:blipFill>
                  <pic:spPr>
                    <a:xfrm>
                      <a:off x="0" y="0"/>
                      <a:ext cx="371475" cy="219075"/>
                    </a:xfrm>
                    <a:prstGeom prst="rect">
                      <a:avLst/>
                    </a:prstGeom>
                  </pic:spPr>
                </pic:pic>
              </a:graphicData>
            </a:graphic>
          </wp:anchor>
        </w:drawing>
      </w:r>
      <w:r w:rsidR="007312C6">
        <w:rPr>
          <w:rFonts w:asciiTheme="majorHAnsi" w:hAnsiTheme="majorHAnsi"/>
          <w:noProof/>
          <w:sz w:val="24"/>
          <w:szCs w:val="24"/>
          <w:lang w:val="en-GB" w:eastAsia="en-GB"/>
        </w:rPr>
        <mc:AlternateContent>
          <mc:Choice Requires="wps">
            <w:drawing>
              <wp:anchor distT="0" distB="0" distL="114300" distR="114300" simplePos="0" relativeHeight="251663360" behindDoc="0" locked="0" layoutInCell="1" allowOverlap="1">
                <wp:simplePos x="0" y="0"/>
                <wp:positionH relativeFrom="column">
                  <wp:posOffset>-1022350</wp:posOffset>
                </wp:positionH>
                <wp:positionV relativeFrom="paragraph">
                  <wp:posOffset>136525</wp:posOffset>
                </wp:positionV>
                <wp:extent cx="7982585" cy="333375"/>
                <wp:effectExtent l="0" t="0" r="0" b="9525"/>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5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71F52" w:rsidRPr="003715D9" w:rsidRDefault="00271F52" w:rsidP="009815C7">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BROJ </w:t>
                            </w:r>
                            <w:r w:rsidR="001444A8">
                              <w:rPr>
                                <w:rFonts w:asciiTheme="majorHAnsi" w:hAnsiTheme="majorHAnsi"/>
                                <w:b/>
                                <w:caps/>
                                <w:color w:val="FFFFFF" w:themeColor="background1"/>
                                <w:sz w:val="24"/>
                                <w:szCs w:val="24"/>
                              </w:rPr>
                              <w:t>5</w:t>
                            </w:r>
                          </w:p>
                          <w:p w:rsidR="00271F52" w:rsidRPr="00054A03" w:rsidRDefault="00271F52" w:rsidP="009815C7">
                            <w:pPr>
                              <w:jc w:val="center"/>
                              <w:rPr>
                                <w:cap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80.5pt;margin-top:10.75pt;width:628.5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BntQIAAL4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" filled="f" stroked="f" strokeweight="0">
                <v:textbox>
                  <w:txbxContent>
                    <w:p w:rsidR="00271F52" w:rsidRPr="003715D9" w:rsidRDefault="00271F52" w:rsidP="009815C7">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BROJ </w:t>
                      </w:r>
                      <w:r w:rsidR="001444A8">
                        <w:rPr>
                          <w:rFonts w:asciiTheme="majorHAnsi" w:hAnsiTheme="majorHAnsi"/>
                          <w:b/>
                          <w:caps/>
                          <w:color w:val="FFFFFF" w:themeColor="background1"/>
                          <w:sz w:val="24"/>
                          <w:szCs w:val="24"/>
                        </w:rPr>
                        <w:t>5</w:t>
                      </w:r>
                    </w:p>
                    <w:p w:rsidR="00271F52" w:rsidRPr="00054A03" w:rsidRDefault="00271F52" w:rsidP="009815C7">
                      <w:pPr>
                        <w:jc w:val="center"/>
                        <w:rPr>
                          <w:caps/>
                          <w:sz w:val="20"/>
                          <w:szCs w:val="20"/>
                        </w:rPr>
                      </w:pPr>
                    </w:p>
                  </w:txbxContent>
                </v:textbox>
              </v:shape>
            </w:pict>
          </mc:Fallback>
        </mc:AlternateContent>
      </w:r>
    </w:p>
    <w:p w:rsidR="009815C7" w:rsidRPr="00C26193" w:rsidRDefault="009815C7" w:rsidP="003715D9">
      <w:pPr>
        <w:jc w:val="both"/>
        <w:rPr>
          <w:rFonts w:asciiTheme="majorHAnsi" w:hAnsiTheme="majorHAnsi"/>
          <w:sz w:val="24"/>
          <w:szCs w:val="24"/>
        </w:rPr>
      </w:pPr>
    </w:p>
    <w:p w:rsidR="003715D9" w:rsidRPr="00C26193" w:rsidRDefault="00BC53DE" w:rsidP="00F738F9">
      <w:pPr>
        <w:jc w:val="both"/>
        <w:rPr>
          <w:rFonts w:asciiTheme="majorHAnsi" w:hAnsiTheme="majorHAnsi"/>
        </w:rPr>
      </w:pPr>
      <w:proofErr w:type="spellStart"/>
      <w:proofErr w:type="gramStart"/>
      <w:r w:rsidRPr="00C26193">
        <w:rPr>
          <w:rFonts w:asciiTheme="majorHAnsi" w:hAnsiTheme="majorHAnsi"/>
        </w:rPr>
        <w:t>Izvještaj</w:t>
      </w:r>
      <w:proofErr w:type="spellEnd"/>
      <w:r w:rsidRPr="00C26193">
        <w:rPr>
          <w:rFonts w:asciiTheme="majorHAnsi" w:hAnsiTheme="majorHAnsi"/>
        </w:rPr>
        <w:t xml:space="preserve"> </w:t>
      </w:r>
      <w:proofErr w:type="spellStart"/>
      <w:r w:rsidRPr="00C26193">
        <w:rPr>
          <w:rFonts w:asciiTheme="majorHAnsi" w:hAnsiTheme="majorHAnsi"/>
        </w:rPr>
        <w:t>koji</w:t>
      </w:r>
      <w:proofErr w:type="spellEnd"/>
      <w:r w:rsidRPr="00C26193">
        <w:rPr>
          <w:rFonts w:asciiTheme="majorHAnsi" w:hAnsiTheme="majorHAnsi"/>
        </w:rPr>
        <w:t xml:space="preserve"> je </w:t>
      </w:r>
      <w:proofErr w:type="spellStart"/>
      <w:r w:rsidRPr="00C26193">
        <w:rPr>
          <w:rFonts w:asciiTheme="majorHAnsi" w:hAnsiTheme="majorHAnsi"/>
        </w:rPr>
        <w:t>pred</w:t>
      </w:r>
      <w:proofErr w:type="spellEnd"/>
      <w:r w:rsidRPr="00C26193">
        <w:rPr>
          <w:rFonts w:asciiTheme="majorHAnsi" w:hAnsiTheme="majorHAnsi"/>
        </w:rPr>
        <w:t xml:space="preserve"> </w:t>
      </w:r>
      <w:proofErr w:type="spellStart"/>
      <w:r w:rsidRPr="00C26193">
        <w:rPr>
          <w:rFonts w:asciiTheme="majorHAnsi" w:hAnsiTheme="majorHAnsi"/>
        </w:rPr>
        <w:t>Vama</w:t>
      </w:r>
      <w:proofErr w:type="spellEnd"/>
      <w:r w:rsidRPr="00C26193">
        <w:rPr>
          <w:rFonts w:asciiTheme="majorHAnsi" w:hAnsiTheme="majorHAnsi"/>
        </w:rPr>
        <w:t xml:space="preserve"> </w:t>
      </w:r>
      <w:proofErr w:type="spellStart"/>
      <w:r w:rsidRPr="00C26193">
        <w:rPr>
          <w:rFonts w:asciiTheme="majorHAnsi" w:hAnsiTheme="majorHAnsi"/>
        </w:rPr>
        <w:t>namijenjen</w:t>
      </w:r>
      <w:proofErr w:type="spellEnd"/>
      <w:r w:rsidRPr="00C26193">
        <w:rPr>
          <w:rFonts w:asciiTheme="majorHAnsi" w:hAnsiTheme="majorHAnsi"/>
        </w:rPr>
        <w:t xml:space="preserve"> je </w:t>
      </w:r>
      <w:proofErr w:type="spellStart"/>
      <w:r w:rsidRPr="00C26193">
        <w:rPr>
          <w:rFonts w:asciiTheme="majorHAnsi" w:hAnsiTheme="majorHAnsi"/>
        </w:rPr>
        <w:t>prvenstveno</w:t>
      </w:r>
      <w:proofErr w:type="spellEnd"/>
      <w:r w:rsidRPr="00C26193">
        <w:rPr>
          <w:rFonts w:asciiTheme="majorHAnsi" w:hAnsiTheme="majorHAnsi"/>
        </w:rPr>
        <w:t xml:space="preserve"> </w:t>
      </w:r>
      <w:proofErr w:type="spellStart"/>
      <w:r w:rsidRPr="00C26193">
        <w:rPr>
          <w:rFonts w:asciiTheme="majorHAnsi" w:hAnsiTheme="majorHAnsi"/>
        </w:rPr>
        <w:t>građanima</w:t>
      </w:r>
      <w:proofErr w:type="spellEnd"/>
      <w:r w:rsidRPr="00C26193">
        <w:rPr>
          <w:rFonts w:asciiTheme="majorHAnsi" w:hAnsiTheme="majorHAnsi"/>
        </w:rPr>
        <w:t xml:space="preserve"> </w:t>
      </w:r>
      <w:proofErr w:type="spellStart"/>
      <w:r w:rsidRPr="00C26193">
        <w:rPr>
          <w:rFonts w:asciiTheme="majorHAnsi" w:hAnsiTheme="majorHAnsi"/>
        </w:rPr>
        <w:t>Crne</w:t>
      </w:r>
      <w:proofErr w:type="spellEnd"/>
      <w:r w:rsidRPr="00C26193">
        <w:rPr>
          <w:rFonts w:asciiTheme="majorHAnsi" w:hAnsiTheme="majorHAnsi"/>
        </w:rPr>
        <w:t xml:space="preserve"> Gore </w:t>
      </w:r>
      <w:proofErr w:type="spellStart"/>
      <w:r w:rsidRPr="00C26193">
        <w:rPr>
          <w:rFonts w:asciiTheme="majorHAnsi" w:hAnsiTheme="majorHAnsi"/>
        </w:rPr>
        <w:t>koji</w:t>
      </w:r>
      <w:proofErr w:type="spellEnd"/>
      <w:r w:rsidRPr="00C26193">
        <w:rPr>
          <w:rFonts w:asciiTheme="majorHAnsi" w:hAnsiTheme="majorHAnsi"/>
        </w:rPr>
        <w:t xml:space="preserve"> </w:t>
      </w:r>
      <w:proofErr w:type="spellStart"/>
      <w:r w:rsidRPr="00C26193">
        <w:rPr>
          <w:rFonts w:asciiTheme="majorHAnsi" w:hAnsiTheme="majorHAnsi"/>
        </w:rPr>
        <w:t>imaju</w:t>
      </w:r>
      <w:proofErr w:type="spellEnd"/>
      <w:r w:rsidRPr="00C26193">
        <w:rPr>
          <w:rFonts w:asciiTheme="majorHAnsi" w:hAnsiTheme="majorHAnsi"/>
        </w:rPr>
        <w:t xml:space="preserve"> </w:t>
      </w:r>
      <w:proofErr w:type="spellStart"/>
      <w:r w:rsidRPr="00C26193">
        <w:rPr>
          <w:rFonts w:asciiTheme="majorHAnsi" w:hAnsiTheme="majorHAnsi"/>
        </w:rPr>
        <w:t>pravo</w:t>
      </w:r>
      <w:proofErr w:type="spellEnd"/>
      <w:r w:rsidRPr="00C26193">
        <w:rPr>
          <w:rFonts w:asciiTheme="majorHAnsi" w:hAnsiTheme="majorHAnsi"/>
        </w:rPr>
        <w:t xml:space="preserve"> </w:t>
      </w:r>
      <w:proofErr w:type="spellStart"/>
      <w:r w:rsidRPr="00C26193">
        <w:rPr>
          <w:rFonts w:asciiTheme="majorHAnsi" w:hAnsiTheme="majorHAnsi"/>
        </w:rPr>
        <w:t>glasa</w:t>
      </w:r>
      <w:proofErr w:type="spellEnd"/>
      <w:r w:rsidRPr="00C26193">
        <w:rPr>
          <w:rFonts w:asciiTheme="majorHAnsi" w:hAnsiTheme="majorHAnsi"/>
        </w:rPr>
        <w:t xml:space="preserve"> </w:t>
      </w:r>
      <w:proofErr w:type="spellStart"/>
      <w:r w:rsidRPr="00C26193">
        <w:rPr>
          <w:rFonts w:asciiTheme="majorHAnsi" w:hAnsiTheme="majorHAnsi"/>
        </w:rPr>
        <w:t>i</w:t>
      </w:r>
      <w:proofErr w:type="spellEnd"/>
      <w:r w:rsidRPr="00C26193">
        <w:rPr>
          <w:rFonts w:asciiTheme="majorHAnsi" w:hAnsiTheme="majorHAnsi"/>
        </w:rPr>
        <w:t xml:space="preserve"> </w:t>
      </w:r>
      <w:proofErr w:type="spellStart"/>
      <w:r w:rsidR="00552BC0">
        <w:rPr>
          <w:rFonts w:asciiTheme="majorHAnsi" w:hAnsiTheme="majorHAnsi"/>
        </w:rPr>
        <w:t>široj</w:t>
      </w:r>
      <w:proofErr w:type="spellEnd"/>
      <w:r w:rsidR="00552BC0">
        <w:rPr>
          <w:rFonts w:asciiTheme="majorHAnsi" w:hAnsiTheme="majorHAnsi"/>
        </w:rPr>
        <w:t xml:space="preserve"> </w:t>
      </w:r>
      <w:proofErr w:type="spellStart"/>
      <w:r w:rsidR="00552BC0">
        <w:rPr>
          <w:rFonts w:asciiTheme="majorHAnsi" w:hAnsiTheme="majorHAnsi"/>
        </w:rPr>
        <w:t>javnosti</w:t>
      </w:r>
      <w:proofErr w:type="spellEnd"/>
      <w:r w:rsidR="00552BC0">
        <w:rPr>
          <w:rFonts w:asciiTheme="majorHAnsi" w:hAnsiTheme="majorHAnsi"/>
        </w:rPr>
        <w:t xml:space="preserve"> </w:t>
      </w:r>
      <w:proofErr w:type="spellStart"/>
      <w:r w:rsidR="00552BC0">
        <w:rPr>
          <w:rFonts w:asciiTheme="majorHAnsi" w:hAnsiTheme="majorHAnsi"/>
        </w:rPr>
        <w:t>i</w:t>
      </w:r>
      <w:proofErr w:type="spellEnd"/>
      <w:r w:rsidR="00552BC0">
        <w:rPr>
          <w:rFonts w:asciiTheme="majorHAnsi" w:hAnsiTheme="majorHAnsi"/>
        </w:rPr>
        <w:t xml:space="preserve"> </w:t>
      </w:r>
      <w:proofErr w:type="spellStart"/>
      <w:r w:rsidRPr="00C26193">
        <w:rPr>
          <w:rFonts w:asciiTheme="majorHAnsi" w:hAnsiTheme="majorHAnsi"/>
        </w:rPr>
        <w:t>predstavlja</w:t>
      </w:r>
      <w:proofErr w:type="spellEnd"/>
      <w:r w:rsidRPr="00C26193">
        <w:rPr>
          <w:rFonts w:asciiTheme="majorHAnsi" w:hAnsiTheme="majorHAnsi"/>
        </w:rPr>
        <w:t xml:space="preserve"> </w:t>
      </w:r>
      <w:proofErr w:type="spellStart"/>
      <w:r w:rsidRPr="00C26193">
        <w:rPr>
          <w:rFonts w:asciiTheme="majorHAnsi" w:hAnsiTheme="majorHAnsi"/>
        </w:rPr>
        <w:t>doprinos</w:t>
      </w:r>
      <w:proofErr w:type="spellEnd"/>
      <w:r w:rsidRPr="00C26193">
        <w:rPr>
          <w:rFonts w:asciiTheme="majorHAnsi" w:hAnsiTheme="majorHAnsi"/>
        </w:rPr>
        <w:t xml:space="preserve"> NF </w:t>
      </w:r>
      <w:proofErr w:type="spellStart"/>
      <w:r w:rsidRPr="00C26193">
        <w:rPr>
          <w:rFonts w:asciiTheme="majorHAnsi" w:hAnsiTheme="majorHAnsi"/>
        </w:rPr>
        <w:t>Građanska</w:t>
      </w:r>
      <w:proofErr w:type="spellEnd"/>
      <w:r w:rsidRPr="00C26193">
        <w:rPr>
          <w:rFonts w:asciiTheme="majorHAnsi" w:hAnsiTheme="majorHAnsi"/>
        </w:rPr>
        <w:t xml:space="preserve"> </w:t>
      </w:r>
      <w:proofErr w:type="spellStart"/>
      <w:r w:rsidRPr="00C26193">
        <w:rPr>
          <w:rFonts w:asciiTheme="majorHAnsi" w:hAnsiTheme="majorHAnsi"/>
        </w:rPr>
        <w:t>alijansa</w:t>
      </w:r>
      <w:proofErr w:type="spellEnd"/>
      <w:r w:rsidRPr="00C26193">
        <w:rPr>
          <w:rFonts w:asciiTheme="majorHAnsi" w:hAnsiTheme="majorHAnsi"/>
        </w:rPr>
        <w:t xml:space="preserve"> </w:t>
      </w:r>
      <w:proofErr w:type="spellStart"/>
      <w:r w:rsidRPr="00C26193">
        <w:rPr>
          <w:rFonts w:asciiTheme="majorHAnsi" w:hAnsiTheme="majorHAnsi"/>
        </w:rPr>
        <w:t>objektivnijem</w:t>
      </w:r>
      <w:proofErr w:type="spellEnd"/>
      <w:r w:rsidRPr="00C26193">
        <w:rPr>
          <w:rFonts w:asciiTheme="majorHAnsi" w:hAnsiTheme="majorHAnsi"/>
        </w:rPr>
        <w:t xml:space="preserve"> </w:t>
      </w:r>
      <w:proofErr w:type="spellStart"/>
      <w:r w:rsidRPr="00C26193">
        <w:rPr>
          <w:rFonts w:asciiTheme="majorHAnsi" w:hAnsiTheme="majorHAnsi"/>
        </w:rPr>
        <w:t>informisanju</w:t>
      </w:r>
      <w:proofErr w:type="spellEnd"/>
      <w:r w:rsidRPr="00C26193">
        <w:rPr>
          <w:rFonts w:asciiTheme="majorHAnsi" w:hAnsiTheme="majorHAnsi"/>
        </w:rPr>
        <w:t xml:space="preserve"> </w:t>
      </w:r>
      <w:proofErr w:type="spellStart"/>
      <w:r w:rsidRPr="00C26193">
        <w:rPr>
          <w:rFonts w:asciiTheme="majorHAnsi" w:hAnsiTheme="majorHAnsi"/>
        </w:rPr>
        <w:t>glasača</w:t>
      </w:r>
      <w:proofErr w:type="spellEnd"/>
      <w:r w:rsidRPr="00C26193">
        <w:rPr>
          <w:rFonts w:asciiTheme="majorHAnsi" w:hAnsiTheme="majorHAnsi"/>
        </w:rPr>
        <w:t xml:space="preserve"> </w:t>
      </w:r>
      <w:proofErr w:type="spellStart"/>
      <w:r w:rsidRPr="00C26193">
        <w:rPr>
          <w:rFonts w:asciiTheme="majorHAnsi" w:hAnsiTheme="majorHAnsi"/>
        </w:rPr>
        <w:t>i</w:t>
      </w:r>
      <w:proofErr w:type="spellEnd"/>
      <w:r w:rsidRPr="00C26193">
        <w:rPr>
          <w:rFonts w:asciiTheme="majorHAnsi" w:hAnsiTheme="majorHAnsi"/>
        </w:rPr>
        <w:t xml:space="preserve"> </w:t>
      </w:r>
      <w:proofErr w:type="spellStart"/>
      <w:r w:rsidRPr="00C26193">
        <w:rPr>
          <w:rFonts w:asciiTheme="majorHAnsi" w:hAnsiTheme="majorHAnsi"/>
        </w:rPr>
        <w:t>njihovoj</w:t>
      </w:r>
      <w:proofErr w:type="spellEnd"/>
      <w:r w:rsidRPr="00C26193">
        <w:rPr>
          <w:rFonts w:asciiTheme="majorHAnsi" w:hAnsiTheme="majorHAnsi"/>
        </w:rPr>
        <w:t xml:space="preserve"> </w:t>
      </w:r>
      <w:proofErr w:type="spellStart"/>
      <w:r w:rsidRPr="00C26193">
        <w:rPr>
          <w:rFonts w:asciiTheme="majorHAnsi" w:hAnsiTheme="majorHAnsi"/>
        </w:rPr>
        <w:t>aktivnijoj</w:t>
      </w:r>
      <w:proofErr w:type="spellEnd"/>
      <w:r w:rsidRPr="00C26193">
        <w:rPr>
          <w:rFonts w:asciiTheme="majorHAnsi" w:hAnsiTheme="majorHAnsi"/>
        </w:rPr>
        <w:t xml:space="preserve"> </w:t>
      </w:r>
      <w:proofErr w:type="spellStart"/>
      <w:r w:rsidRPr="00C26193">
        <w:rPr>
          <w:rFonts w:asciiTheme="majorHAnsi" w:hAnsiTheme="majorHAnsi"/>
        </w:rPr>
        <w:t>političkoj</w:t>
      </w:r>
      <w:proofErr w:type="spellEnd"/>
      <w:r w:rsidRPr="00C26193">
        <w:rPr>
          <w:rFonts w:asciiTheme="majorHAnsi" w:hAnsiTheme="majorHAnsi"/>
        </w:rPr>
        <w:t xml:space="preserve"> </w:t>
      </w:r>
      <w:proofErr w:type="spellStart"/>
      <w:r w:rsidRPr="00C26193">
        <w:rPr>
          <w:rFonts w:asciiTheme="majorHAnsi" w:hAnsiTheme="majorHAnsi"/>
        </w:rPr>
        <w:t>participaciji</w:t>
      </w:r>
      <w:proofErr w:type="spellEnd"/>
      <w:r w:rsidRPr="00C26193">
        <w:rPr>
          <w:rFonts w:asciiTheme="majorHAnsi" w:hAnsiTheme="majorHAnsi"/>
        </w:rPr>
        <w:t>.</w:t>
      </w:r>
      <w:proofErr w:type="gramEnd"/>
      <w:r w:rsidRPr="00C26193">
        <w:rPr>
          <w:rFonts w:asciiTheme="majorHAnsi" w:hAnsiTheme="majorHAnsi"/>
        </w:rPr>
        <w:t xml:space="preserve"> </w:t>
      </w:r>
      <w:proofErr w:type="spellStart"/>
      <w:r w:rsidRPr="00C26193">
        <w:rPr>
          <w:rFonts w:asciiTheme="majorHAnsi" w:hAnsiTheme="majorHAnsi"/>
        </w:rPr>
        <w:t>Izvještaj</w:t>
      </w:r>
      <w:proofErr w:type="spellEnd"/>
      <w:r w:rsidRPr="00C26193">
        <w:rPr>
          <w:rFonts w:asciiTheme="majorHAnsi" w:hAnsiTheme="majorHAnsi"/>
        </w:rPr>
        <w:t xml:space="preserve"> se </w:t>
      </w:r>
      <w:proofErr w:type="spellStart"/>
      <w:r w:rsidRPr="00C26193">
        <w:rPr>
          <w:rFonts w:asciiTheme="majorHAnsi" w:hAnsiTheme="majorHAnsi"/>
        </w:rPr>
        <w:t>objavljuje</w:t>
      </w:r>
      <w:proofErr w:type="spellEnd"/>
      <w:r w:rsidRPr="00C26193">
        <w:rPr>
          <w:rFonts w:asciiTheme="majorHAnsi" w:hAnsiTheme="majorHAnsi"/>
        </w:rPr>
        <w:t xml:space="preserve"> tri puta </w:t>
      </w:r>
      <w:proofErr w:type="spellStart"/>
      <w:r w:rsidRPr="00C26193">
        <w:rPr>
          <w:rFonts w:asciiTheme="majorHAnsi" w:hAnsiTheme="majorHAnsi"/>
        </w:rPr>
        <w:t>mjesečno</w:t>
      </w:r>
      <w:proofErr w:type="spellEnd"/>
      <w:r w:rsidRPr="00C26193">
        <w:rPr>
          <w:rFonts w:asciiTheme="majorHAnsi" w:hAnsiTheme="majorHAnsi"/>
        </w:rPr>
        <w:t xml:space="preserve"> u </w:t>
      </w:r>
      <w:proofErr w:type="spellStart"/>
      <w:r w:rsidRPr="00C26193">
        <w:rPr>
          <w:rFonts w:asciiTheme="majorHAnsi" w:hAnsiTheme="majorHAnsi"/>
        </w:rPr>
        <w:t>periodu</w:t>
      </w:r>
      <w:proofErr w:type="spellEnd"/>
      <w:r w:rsidRPr="00C26193">
        <w:rPr>
          <w:rFonts w:asciiTheme="majorHAnsi" w:hAnsiTheme="majorHAnsi"/>
        </w:rPr>
        <w:t xml:space="preserve"> </w:t>
      </w:r>
      <w:proofErr w:type="gramStart"/>
      <w:r w:rsidRPr="00C26193">
        <w:rPr>
          <w:rFonts w:asciiTheme="majorHAnsi" w:hAnsiTheme="majorHAnsi"/>
        </w:rPr>
        <w:t>od</w:t>
      </w:r>
      <w:proofErr w:type="gramEnd"/>
      <w:r w:rsidRPr="00C26193">
        <w:rPr>
          <w:rFonts w:asciiTheme="majorHAnsi" w:hAnsiTheme="majorHAnsi"/>
        </w:rPr>
        <w:t xml:space="preserve"> 13. </w:t>
      </w:r>
      <w:proofErr w:type="spellStart"/>
      <w:proofErr w:type="gramStart"/>
      <w:r w:rsidRPr="00C26193">
        <w:rPr>
          <w:rFonts w:asciiTheme="majorHAnsi" w:hAnsiTheme="majorHAnsi"/>
        </w:rPr>
        <w:t>avgus</w:t>
      </w:r>
      <w:r w:rsidR="00115BD3" w:rsidRPr="00C26193">
        <w:rPr>
          <w:rFonts w:asciiTheme="majorHAnsi" w:hAnsiTheme="majorHAnsi"/>
        </w:rPr>
        <w:t>ta</w:t>
      </w:r>
      <w:proofErr w:type="spellEnd"/>
      <w:proofErr w:type="gramEnd"/>
      <w:r w:rsidR="00115BD3" w:rsidRPr="00C26193">
        <w:rPr>
          <w:rFonts w:asciiTheme="majorHAnsi" w:hAnsiTheme="majorHAnsi"/>
        </w:rPr>
        <w:t xml:space="preserve"> do 13. </w:t>
      </w:r>
      <w:proofErr w:type="spellStart"/>
      <w:proofErr w:type="gramStart"/>
      <w:r w:rsidR="00115BD3" w:rsidRPr="00C26193">
        <w:rPr>
          <w:rFonts w:asciiTheme="majorHAnsi" w:hAnsiTheme="majorHAnsi"/>
        </w:rPr>
        <w:t>oktobra</w:t>
      </w:r>
      <w:proofErr w:type="spellEnd"/>
      <w:proofErr w:type="gramEnd"/>
      <w:r w:rsidR="00115BD3" w:rsidRPr="00C26193">
        <w:rPr>
          <w:rFonts w:asciiTheme="majorHAnsi" w:hAnsiTheme="majorHAnsi"/>
        </w:rPr>
        <w:t xml:space="preserve"> </w:t>
      </w:r>
      <w:proofErr w:type="spellStart"/>
      <w:r w:rsidR="00115BD3" w:rsidRPr="00C26193">
        <w:rPr>
          <w:rFonts w:asciiTheme="majorHAnsi" w:hAnsiTheme="majorHAnsi"/>
        </w:rPr>
        <w:t>kada</w:t>
      </w:r>
      <w:proofErr w:type="spellEnd"/>
      <w:r w:rsidR="00115BD3" w:rsidRPr="00C26193">
        <w:rPr>
          <w:rFonts w:asciiTheme="majorHAnsi" w:hAnsiTheme="majorHAnsi"/>
        </w:rPr>
        <w:t xml:space="preserve"> </w:t>
      </w:r>
      <w:proofErr w:type="spellStart"/>
      <w:r w:rsidR="00115BD3" w:rsidRPr="00C26193">
        <w:rPr>
          <w:rFonts w:asciiTheme="majorHAnsi" w:hAnsiTheme="majorHAnsi"/>
        </w:rPr>
        <w:t>počinje</w:t>
      </w:r>
      <w:proofErr w:type="spellEnd"/>
      <w:r w:rsidRPr="00C26193">
        <w:rPr>
          <w:rFonts w:asciiTheme="majorHAnsi" w:hAnsiTheme="majorHAnsi"/>
        </w:rPr>
        <w:t xml:space="preserve"> </w:t>
      </w:r>
      <w:proofErr w:type="spellStart"/>
      <w:r w:rsidRPr="00C26193">
        <w:rPr>
          <w:rFonts w:asciiTheme="majorHAnsi" w:hAnsiTheme="majorHAnsi"/>
        </w:rPr>
        <w:t>predizborna</w:t>
      </w:r>
      <w:proofErr w:type="spellEnd"/>
      <w:r w:rsidRPr="00C26193">
        <w:rPr>
          <w:rFonts w:asciiTheme="majorHAnsi" w:hAnsiTheme="majorHAnsi"/>
        </w:rPr>
        <w:t xml:space="preserve"> </w:t>
      </w:r>
      <w:proofErr w:type="spellStart"/>
      <w:r w:rsidRPr="00C26193">
        <w:rPr>
          <w:rFonts w:asciiTheme="majorHAnsi" w:hAnsiTheme="majorHAnsi"/>
        </w:rPr>
        <w:t>ćutnja</w:t>
      </w:r>
      <w:proofErr w:type="spellEnd"/>
      <w:r w:rsidRPr="00C26193">
        <w:rPr>
          <w:rFonts w:asciiTheme="majorHAnsi" w:hAnsiTheme="majorHAnsi"/>
        </w:rPr>
        <w:t xml:space="preserve">. </w:t>
      </w:r>
      <w:proofErr w:type="spellStart"/>
      <w:r w:rsidRPr="00C26193">
        <w:rPr>
          <w:rFonts w:asciiTheme="majorHAnsi" w:hAnsiTheme="majorHAnsi"/>
        </w:rPr>
        <w:t>Izvj</w:t>
      </w:r>
      <w:r w:rsidR="00A140AA" w:rsidRPr="00C26193">
        <w:rPr>
          <w:rFonts w:asciiTheme="majorHAnsi" w:hAnsiTheme="majorHAnsi"/>
        </w:rPr>
        <w:t>eštaj</w:t>
      </w:r>
      <w:proofErr w:type="spellEnd"/>
      <w:r w:rsidR="00A140AA" w:rsidRPr="00C26193">
        <w:rPr>
          <w:rFonts w:asciiTheme="majorHAnsi" w:hAnsiTheme="majorHAnsi"/>
        </w:rPr>
        <w:t xml:space="preserve"> se </w:t>
      </w:r>
      <w:proofErr w:type="spellStart"/>
      <w:r w:rsidR="00A140AA" w:rsidRPr="00C26193">
        <w:rPr>
          <w:rFonts w:asciiTheme="majorHAnsi" w:hAnsiTheme="majorHAnsi"/>
        </w:rPr>
        <w:t>sastoji</w:t>
      </w:r>
      <w:proofErr w:type="spellEnd"/>
      <w:r w:rsidR="00A140AA" w:rsidRPr="00C26193">
        <w:rPr>
          <w:rFonts w:asciiTheme="majorHAnsi" w:hAnsiTheme="majorHAnsi"/>
        </w:rPr>
        <w:t xml:space="preserve"> </w:t>
      </w:r>
      <w:proofErr w:type="gramStart"/>
      <w:r w:rsidR="00A140AA" w:rsidRPr="00C26193">
        <w:rPr>
          <w:rFonts w:asciiTheme="majorHAnsi" w:hAnsiTheme="majorHAnsi"/>
        </w:rPr>
        <w:t>od</w:t>
      </w:r>
      <w:proofErr w:type="gramEnd"/>
      <w:r w:rsidR="00A140AA" w:rsidRPr="00C26193">
        <w:rPr>
          <w:rFonts w:asciiTheme="majorHAnsi" w:hAnsiTheme="majorHAnsi"/>
        </w:rPr>
        <w:t xml:space="preserve"> tri </w:t>
      </w:r>
      <w:proofErr w:type="spellStart"/>
      <w:r w:rsidR="00A140AA" w:rsidRPr="00C26193">
        <w:rPr>
          <w:rFonts w:asciiTheme="majorHAnsi" w:hAnsiTheme="majorHAnsi"/>
        </w:rPr>
        <w:t>cjeline</w:t>
      </w:r>
      <w:proofErr w:type="spellEnd"/>
      <w:r w:rsidR="003715D9" w:rsidRPr="00C26193">
        <w:rPr>
          <w:rFonts w:asciiTheme="majorHAnsi" w:hAnsiTheme="majorHAnsi"/>
        </w:rPr>
        <w:t xml:space="preserve">: </w:t>
      </w:r>
    </w:p>
    <w:p w:rsidR="003715D9" w:rsidRPr="00C26193" w:rsidRDefault="007312C6" w:rsidP="00A05AA3">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43180</wp:posOffset>
                </wp:positionH>
                <wp:positionV relativeFrom="paragraph">
                  <wp:posOffset>25400</wp:posOffset>
                </wp:positionV>
                <wp:extent cx="223520" cy="109855"/>
                <wp:effectExtent l="0" t="19050" r="43180" b="42545"/>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38364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3.4pt;margin-top:2pt;width:17.6pt;height: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" strokecolor="#548dd4 [1951]" strokeweight="2pt"/>
            </w:pict>
          </mc:Fallback>
        </mc:AlternateContent>
      </w:r>
      <w:r w:rsidR="003715D9" w:rsidRPr="00C26193">
        <w:rPr>
          <w:rFonts w:asciiTheme="majorHAnsi" w:hAnsiTheme="majorHAnsi"/>
        </w:rPr>
        <w:t xml:space="preserve">Monitoring </w:t>
      </w:r>
      <w:proofErr w:type="spellStart"/>
      <w:r w:rsidR="003715D9" w:rsidRPr="00C26193">
        <w:rPr>
          <w:rFonts w:asciiTheme="majorHAnsi" w:hAnsiTheme="majorHAnsi"/>
        </w:rPr>
        <w:t>medija</w:t>
      </w:r>
      <w:proofErr w:type="spellEnd"/>
      <w:r w:rsidR="003715D9" w:rsidRPr="00C26193">
        <w:rPr>
          <w:rFonts w:asciiTheme="majorHAnsi" w:hAnsiTheme="majorHAnsi"/>
        </w:rPr>
        <w:t xml:space="preserve"> (RTCG, TV Prva, TV Pink M, TV </w:t>
      </w:r>
      <w:proofErr w:type="spellStart"/>
      <w:r w:rsidR="003715D9" w:rsidRPr="00C26193">
        <w:rPr>
          <w:rFonts w:asciiTheme="majorHAnsi" w:hAnsiTheme="majorHAnsi"/>
        </w:rPr>
        <w:t>Vijesti</w:t>
      </w:r>
      <w:proofErr w:type="spellEnd"/>
      <w:r w:rsidR="003715D9" w:rsidRPr="00C26193">
        <w:rPr>
          <w:rFonts w:asciiTheme="majorHAnsi" w:hAnsiTheme="majorHAnsi"/>
        </w:rPr>
        <w:t xml:space="preserve">, TV Atlas, </w:t>
      </w:r>
      <w:proofErr w:type="spellStart"/>
      <w:r w:rsidR="003715D9" w:rsidRPr="00C26193">
        <w:rPr>
          <w:rFonts w:asciiTheme="majorHAnsi" w:hAnsiTheme="majorHAnsi"/>
        </w:rPr>
        <w:t>dnevne</w:t>
      </w:r>
      <w:proofErr w:type="spellEnd"/>
      <w:r w:rsidR="003715D9" w:rsidRPr="00C26193">
        <w:rPr>
          <w:rFonts w:asciiTheme="majorHAnsi" w:hAnsiTheme="majorHAnsi"/>
        </w:rPr>
        <w:t xml:space="preserve"> </w:t>
      </w:r>
      <w:proofErr w:type="spellStart"/>
      <w:r w:rsidR="003715D9" w:rsidRPr="00C26193">
        <w:rPr>
          <w:rFonts w:asciiTheme="majorHAnsi" w:hAnsiTheme="majorHAnsi"/>
        </w:rPr>
        <w:t>novine</w:t>
      </w:r>
      <w:proofErr w:type="spellEnd"/>
      <w:r w:rsidR="003715D9" w:rsidRPr="00C26193">
        <w:rPr>
          <w:rFonts w:asciiTheme="majorHAnsi" w:hAnsiTheme="majorHAnsi"/>
        </w:rPr>
        <w:t xml:space="preserve"> Dan, </w:t>
      </w:r>
      <w:proofErr w:type="spellStart"/>
      <w:r w:rsidR="003715D9" w:rsidRPr="00C26193">
        <w:rPr>
          <w:rFonts w:asciiTheme="majorHAnsi" w:hAnsiTheme="majorHAnsi"/>
        </w:rPr>
        <w:t>Vijesti</w:t>
      </w:r>
      <w:proofErr w:type="spellEnd"/>
      <w:r w:rsidR="003715D9" w:rsidRPr="00C26193">
        <w:rPr>
          <w:rFonts w:asciiTheme="majorHAnsi" w:hAnsiTheme="majorHAnsi"/>
        </w:rPr>
        <w:t xml:space="preserve">, </w:t>
      </w:r>
      <w:proofErr w:type="spellStart"/>
      <w:r w:rsidR="003715D9" w:rsidRPr="00C26193">
        <w:rPr>
          <w:rFonts w:asciiTheme="majorHAnsi" w:hAnsiTheme="majorHAnsi"/>
        </w:rPr>
        <w:t>Pobjeda</w:t>
      </w:r>
      <w:proofErr w:type="spellEnd"/>
      <w:r w:rsidR="003715D9" w:rsidRPr="00C26193">
        <w:rPr>
          <w:rFonts w:asciiTheme="majorHAnsi" w:hAnsiTheme="majorHAnsi"/>
        </w:rPr>
        <w:t xml:space="preserve">, </w:t>
      </w:r>
      <w:proofErr w:type="spellStart"/>
      <w:r w:rsidR="003715D9" w:rsidRPr="00C26193">
        <w:rPr>
          <w:rFonts w:asciiTheme="majorHAnsi" w:hAnsiTheme="majorHAnsi"/>
        </w:rPr>
        <w:t>Dnevne</w:t>
      </w:r>
      <w:proofErr w:type="spellEnd"/>
      <w:r w:rsidR="003715D9" w:rsidRPr="00C26193">
        <w:rPr>
          <w:rFonts w:asciiTheme="majorHAnsi" w:hAnsiTheme="majorHAnsi"/>
        </w:rPr>
        <w:t xml:space="preserve"> </w:t>
      </w:r>
      <w:proofErr w:type="spellStart"/>
      <w:r w:rsidR="003715D9" w:rsidRPr="00C26193">
        <w:rPr>
          <w:rFonts w:asciiTheme="majorHAnsi" w:hAnsiTheme="majorHAnsi"/>
        </w:rPr>
        <w:t>novine</w:t>
      </w:r>
      <w:proofErr w:type="spellEnd"/>
      <w:r w:rsidR="003715D9" w:rsidRPr="00C26193">
        <w:rPr>
          <w:rFonts w:asciiTheme="majorHAnsi" w:hAnsiTheme="majorHAnsi"/>
        </w:rPr>
        <w:t>);</w:t>
      </w:r>
    </w:p>
    <w:p w:rsidR="003715D9" w:rsidRPr="00C26193" w:rsidRDefault="007312C6" w:rsidP="00A05AA3">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43180</wp:posOffset>
                </wp:positionH>
                <wp:positionV relativeFrom="paragraph">
                  <wp:posOffset>36830</wp:posOffset>
                </wp:positionV>
                <wp:extent cx="223520" cy="109855"/>
                <wp:effectExtent l="0" t="19050" r="43180" b="42545"/>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DAEE49" id="AutoShape 7" o:spid="_x0000_s1026" type="#_x0000_t13" style="position:absolute;margin-left:3.4pt;margin-top:2.9pt;width:17.6pt;height: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" strokecolor="#548dd4 [1951]" strokeweight="2pt"/>
            </w:pict>
          </mc:Fallback>
        </mc:AlternateContent>
      </w:r>
      <w:proofErr w:type="spellStart"/>
      <w:r w:rsidR="00A140AA" w:rsidRPr="00C26193">
        <w:rPr>
          <w:rFonts w:asciiTheme="majorHAnsi" w:hAnsiTheme="majorHAnsi"/>
        </w:rPr>
        <w:t>Građansko</w:t>
      </w:r>
      <w:proofErr w:type="spellEnd"/>
      <w:r w:rsidR="00A140AA" w:rsidRPr="00C26193">
        <w:rPr>
          <w:rFonts w:asciiTheme="majorHAnsi" w:hAnsiTheme="majorHAnsi"/>
        </w:rPr>
        <w:t xml:space="preserve"> </w:t>
      </w:r>
      <w:proofErr w:type="spellStart"/>
      <w:r w:rsidR="00A140AA" w:rsidRPr="00C26193">
        <w:rPr>
          <w:rFonts w:asciiTheme="majorHAnsi" w:hAnsiTheme="majorHAnsi"/>
        </w:rPr>
        <w:t>nadgledanje</w:t>
      </w:r>
      <w:proofErr w:type="spellEnd"/>
      <w:r w:rsidR="00A140AA" w:rsidRPr="00C26193">
        <w:rPr>
          <w:rFonts w:asciiTheme="majorHAnsi" w:hAnsiTheme="majorHAnsi"/>
        </w:rPr>
        <w:t xml:space="preserve"> </w:t>
      </w:r>
      <w:proofErr w:type="spellStart"/>
      <w:r w:rsidR="00A140AA" w:rsidRPr="00C26193">
        <w:rPr>
          <w:rFonts w:asciiTheme="majorHAnsi" w:hAnsiTheme="majorHAnsi"/>
        </w:rPr>
        <w:t>izbora</w:t>
      </w:r>
      <w:proofErr w:type="spellEnd"/>
      <w:r w:rsidR="003715D9" w:rsidRPr="00C26193">
        <w:rPr>
          <w:rFonts w:asciiTheme="majorHAnsi" w:hAnsiTheme="majorHAnsi"/>
        </w:rPr>
        <w:t>;</w:t>
      </w:r>
    </w:p>
    <w:p w:rsidR="009815C7" w:rsidRPr="00C26193" w:rsidRDefault="007312C6" w:rsidP="00A05AA3">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43180</wp:posOffset>
                </wp:positionH>
                <wp:positionV relativeFrom="paragraph">
                  <wp:posOffset>41275</wp:posOffset>
                </wp:positionV>
                <wp:extent cx="223520" cy="109855"/>
                <wp:effectExtent l="0" t="19050" r="43180" b="42545"/>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A6016C" id="AutoShape 8" o:spid="_x0000_s1026" type="#_x0000_t13" style="position:absolute;margin-left:3.4pt;margin-top:3.25pt;width:17.6pt;height: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" strokecolor="#548dd4 [1951]" strokeweight="2pt"/>
            </w:pict>
          </mc:Fallback>
        </mc:AlternateContent>
      </w:r>
      <w:proofErr w:type="spellStart"/>
      <w:r w:rsidR="003715D9" w:rsidRPr="00C26193">
        <w:rPr>
          <w:rFonts w:asciiTheme="majorHAnsi" w:hAnsiTheme="majorHAnsi"/>
        </w:rPr>
        <w:t>Pravo</w:t>
      </w:r>
      <w:proofErr w:type="spellEnd"/>
      <w:r w:rsidR="003715D9" w:rsidRPr="00C26193">
        <w:rPr>
          <w:rFonts w:asciiTheme="majorHAnsi" w:hAnsiTheme="majorHAnsi"/>
        </w:rPr>
        <w:t xml:space="preserve"> </w:t>
      </w:r>
      <w:proofErr w:type="spellStart"/>
      <w:proofErr w:type="gramStart"/>
      <w:r w:rsidR="003715D9" w:rsidRPr="00C26193">
        <w:rPr>
          <w:rFonts w:asciiTheme="majorHAnsi" w:hAnsiTheme="majorHAnsi"/>
        </w:rPr>
        <w:t>na</w:t>
      </w:r>
      <w:proofErr w:type="spellEnd"/>
      <w:proofErr w:type="gramEnd"/>
      <w:r w:rsidR="003715D9" w:rsidRPr="00C26193">
        <w:rPr>
          <w:rFonts w:asciiTheme="majorHAnsi" w:hAnsiTheme="majorHAnsi"/>
        </w:rPr>
        <w:t xml:space="preserve"> </w:t>
      </w:r>
      <w:proofErr w:type="spellStart"/>
      <w:r w:rsidR="003715D9" w:rsidRPr="00C26193">
        <w:rPr>
          <w:rFonts w:asciiTheme="majorHAnsi" w:hAnsiTheme="majorHAnsi"/>
        </w:rPr>
        <w:t>slobodu</w:t>
      </w:r>
      <w:proofErr w:type="spellEnd"/>
      <w:r w:rsidR="003715D9" w:rsidRPr="00C26193">
        <w:rPr>
          <w:rFonts w:asciiTheme="majorHAnsi" w:hAnsiTheme="majorHAnsi"/>
        </w:rPr>
        <w:t xml:space="preserve"> </w:t>
      </w:r>
      <w:proofErr w:type="spellStart"/>
      <w:r w:rsidR="00567C8E" w:rsidRPr="00C26193">
        <w:rPr>
          <w:rFonts w:asciiTheme="majorHAnsi" w:hAnsiTheme="majorHAnsi"/>
        </w:rPr>
        <w:t>javnog</w:t>
      </w:r>
      <w:proofErr w:type="spellEnd"/>
      <w:r w:rsidR="00567C8E" w:rsidRPr="00C26193">
        <w:rPr>
          <w:rFonts w:asciiTheme="majorHAnsi" w:hAnsiTheme="majorHAnsi"/>
        </w:rPr>
        <w:t xml:space="preserve"> </w:t>
      </w:r>
      <w:proofErr w:type="spellStart"/>
      <w:r w:rsidR="003715D9" w:rsidRPr="00C26193">
        <w:rPr>
          <w:rFonts w:asciiTheme="majorHAnsi" w:hAnsiTheme="majorHAnsi"/>
        </w:rPr>
        <w:t>okupljanja</w:t>
      </w:r>
      <w:proofErr w:type="spellEnd"/>
      <w:r w:rsidR="003715D9" w:rsidRPr="00C26193">
        <w:rPr>
          <w:rFonts w:asciiTheme="majorHAnsi" w:hAnsiTheme="majorHAnsi"/>
        </w:rPr>
        <w:t xml:space="preserve"> </w:t>
      </w:r>
      <w:proofErr w:type="spellStart"/>
      <w:r w:rsidR="003715D9" w:rsidRPr="00C26193">
        <w:rPr>
          <w:rFonts w:asciiTheme="majorHAnsi" w:hAnsiTheme="majorHAnsi"/>
        </w:rPr>
        <w:t>i</w:t>
      </w:r>
      <w:proofErr w:type="spellEnd"/>
      <w:r w:rsidR="003715D9" w:rsidRPr="00C26193">
        <w:rPr>
          <w:rFonts w:asciiTheme="majorHAnsi" w:hAnsiTheme="majorHAnsi"/>
        </w:rPr>
        <w:t xml:space="preserve"> </w:t>
      </w:r>
      <w:proofErr w:type="spellStart"/>
      <w:r w:rsidR="003715D9" w:rsidRPr="00C26193">
        <w:rPr>
          <w:rFonts w:asciiTheme="majorHAnsi" w:hAnsiTheme="majorHAnsi"/>
        </w:rPr>
        <w:t>govor</w:t>
      </w:r>
      <w:proofErr w:type="spellEnd"/>
      <w:r w:rsidR="003715D9" w:rsidRPr="00C26193">
        <w:rPr>
          <w:rFonts w:asciiTheme="majorHAnsi" w:hAnsiTheme="majorHAnsi"/>
        </w:rPr>
        <w:t xml:space="preserve"> </w:t>
      </w:r>
      <w:proofErr w:type="spellStart"/>
      <w:r w:rsidR="003715D9" w:rsidRPr="00C26193">
        <w:rPr>
          <w:rFonts w:asciiTheme="majorHAnsi" w:hAnsiTheme="majorHAnsi"/>
        </w:rPr>
        <w:t>mržnje</w:t>
      </w:r>
      <w:proofErr w:type="spellEnd"/>
      <w:r w:rsidR="003715D9" w:rsidRPr="00C26193">
        <w:rPr>
          <w:rFonts w:asciiTheme="majorHAnsi" w:hAnsiTheme="majorHAnsi"/>
        </w:rPr>
        <w:t>.</w:t>
      </w:r>
    </w:p>
    <w:p w:rsidR="00A46CDC" w:rsidRPr="00C26193" w:rsidRDefault="007312C6" w:rsidP="00A46CDC">
      <w:pPr>
        <w:jc w:val="center"/>
        <w:rPr>
          <w:rFonts w:asciiTheme="majorHAnsi" w:hAnsiTheme="majorHAnsi"/>
          <w:b/>
          <w:color w:val="548DD4"/>
          <w:sz w:val="32"/>
          <w:szCs w:val="32"/>
        </w:rPr>
      </w:pPr>
      <w:r>
        <w:rPr>
          <w:rFonts w:asciiTheme="majorHAnsi" w:hAnsiTheme="majorHAnsi"/>
          <w:b/>
          <w:noProof/>
          <w:color w:val="548DD4"/>
          <w:sz w:val="40"/>
          <w:szCs w:val="40"/>
          <w:lang w:val="en-GB" w:eastAsia="en-GB"/>
        </w:rPr>
        <mc:AlternateContent>
          <mc:Choice Requires="wps">
            <w:drawing>
              <wp:anchor distT="4294967293" distB="4294967293" distL="114300" distR="114300" simplePos="0" relativeHeight="251669504" behindDoc="0" locked="0" layoutInCell="1" allowOverlap="1">
                <wp:simplePos x="0" y="0"/>
                <wp:positionH relativeFrom="column">
                  <wp:posOffset>-889000</wp:posOffset>
                </wp:positionH>
                <wp:positionV relativeFrom="paragraph">
                  <wp:posOffset>147319</wp:posOffset>
                </wp:positionV>
                <wp:extent cx="7598410" cy="0"/>
                <wp:effectExtent l="0" t="0" r="21590" b="19050"/>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8410" cy="0"/>
                        </a:xfrm>
                        <a:prstGeom prst="straightConnector1">
                          <a:avLst/>
                        </a:prstGeom>
                        <a:noFill/>
                        <a:ln w="952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3CECF9" id="_x0000_t32" coordsize="21600,21600" o:spt="32" o:oned="t" path="m,l21600,21600e" filled="f">
                <v:path arrowok="t" fillok="f" o:connecttype="none"/>
                <o:lock v:ext="edit" shapetype="t"/>
              </v:shapetype>
              <v:shape id="AutoShape 10" o:spid="_x0000_s1026" type="#_x0000_t32" style="position:absolute;margin-left:-70pt;margin-top:11.6pt;width:598.3pt;height:0;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" strokecolor="#548dd4 [1951]"/>
            </w:pict>
          </mc:Fallback>
        </mc:AlternateContent>
      </w:r>
      <w:r w:rsidR="00A46CDC" w:rsidRPr="00C26193">
        <w:rPr>
          <w:rFonts w:asciiTheme="majorHAnsi" w:hAnsiTheme="majorHAnsi"/>
          <w:b/>
          <w:color w:val="548DD4"/>
          <w:sz w:val="32"/>
          <w:szCs w:val="32"/>
        </w:rPr>
        <w:br/>
      </w:r>
      <w:r w:rsidR="00285137" w:rsidRPr="00C26193">
        <w:rPr>
          <w:rFonts w:asciiTheme="majorHAnsi" w:hAnsiTheme="majorHAnsi"/>
          <w:b/>
          <w:color w:val="548DD4"/>
          <w:sz w:val="32"/>
          <w:szCs w:val="32"/>
        </w:rPr>
        <w:t xml:space="preserve">1. </w:t>
      </w:r>
      <w:r w:rsidR="00A46CDC" w:rsidRPr="00C26193">
        <w:rPr>
          <w:rFonts w:asciiTheme="majorHAnsi" w:hAnsiTheme="majorHAnsi"/>
          <w:b/>
          <w:color w:val="548DD4"/>
          <w:sz w:val="32"/>
          <w:szCs w:val="32"/>
        </w:rPr>
        <w:t>MONITORING TV I ŠTAMPANIH MEDIJA</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A46CDC" w:rsidRPr="00C26193" w:rsidTr="00A46CDC">
        <w:tc>
          <w:tcPr>
            <w:tcW w:w="9287" w:type="dxa"/>
            <w:shd w:val="clear" w:color="auto" w:fill="548DD4" w:themeFill="text2" w:themeFillTint="99"/>
          </w:tcPr>
          <w:p w:rsidR="00A46CDC" w:rsidRPr="00C26193" w:rsidRDefault="002377DD" w:rsidP="00F738F9">
            <w:pPr>
              <w:spacing w:after="200" w:line="276" w:lineRule="auto"/>
              <w:jc w:val="both"/>
              <w:rPr>
                <w:rFonts w:asciiTheme="majorHAnsi" w:hAnsiTheme="majorHAnsi"/>
                <w:b/>
                <w:color w:val="FFFFFF" w:themeColor="background1"/>
              </w:rPr>
            </w:pPr>
            <w:proofErr w:type="spellStart"/>
            <w:r w:rsidRPr="002377DD">
              <w:rPr>
                <w:rFonts w:asciiTheme="majorHAnsi" w:hAnsiTheme="majorHAnsi"/>
                <w:b/>
                <w:color w:val="FFFFFF" w:themeColor="background1"/>
              </w:rPr>
              <w:t>Kvantitativno</w:t>
            </w:r>
            <w:proofErr w:type="spellEnd"/>
            <w:r>
              <w:rPr>
                <w:rFonts w:asciiTheme="majorHAnsi" w:hAnsiTheme="majorHAnsi"/>
                <w:b/>
                <w:color w:val="FFFFFF" w:themeColor="background1"/>
              </w:rPr>
              <w:t xml:space="preserve"> </w:t>
            </w:r>
            <w:proofErr w:type="spellStart"/>
            <w:r>
              <w:rPr>
                <w:rFonts w:asciiTheme="majorHAnsi" w:hAnsiTheme="majorHAnsi"/>
                <w:b/>
                <w:color w:val="FFFFFF" w:themeColor="background1"/>
              </w:rPr>
              <w:t>k</w:t>
            </w:r>
            <w:r w:rsidR="00A46CDC" w:rsidRPr="00C26193">
              <w:rPr>
                <w:rFonts w:asciiTheme="majorHAnsi" w:hAnsiTheme="majorHAnsi"/>
                <w:b/>
                <w:color w:val="FFFFFF" w:themeColor="background1"/>
              </w:rPr>
              <w:t>valitativna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analiza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sadržaja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podrazumijeva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prikupljanje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tekstova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iz</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četiri</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dnevne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novine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priloga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iz</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udarnih</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informativnih</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emisija</w:t>
            </w:r>
            <w:proofErr w:type="spellEnd"/>
            <w:r w:rsidR="00A46CDC" w:rsidRPr="00C26193">
              <w:rPr>
                <w:rFonts w:asciiTheme="majorHAnsi" w:hAnsiTheme="majorHAnsi"/>
                <w:b/>
                <w:color w:val="FFFFFF" w:themeColor="background1"/>
              </w:rPr>
              <w:t xml:space="preserve"> pet </w:t>
            </w:r>
            <w:proofErr w:type="spellStart"/>
            <w:r w:rsidR="00A46CDC" w:rsidRPr="00C26193">
              <w:rPr>
                <w:rFonts w:asciiTheme="majorHAnsi" w:hAnsiTheme="majorHAnsi"/>
                <w:b/>
                <w:color w:val="FFFFFF" w:themeColor="background1"/>
              </w:rPr>
              <w:t>televizijskih</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stanica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sa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nacionalnom</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pokrivenošću</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te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njihovo</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analiziranje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osnovu</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unaprijed</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zadate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matrice</w:t>
            </w:r>
            <w:proofErr w:type="spellEnd"/>
            <w:r w:rsidR="00A46CDC" w:rsidRPr="00C26193">
              <w:rPr>
                <w:rFonts w:asciiTheme="majorHAnsi" w:hAnsiTheme="majorHAnsi"/>
                <w:b/>
                <w:color w:val="FFFFFF" w:themeColor="background1"/>
              </w:rPr>
              <w:t>.</w:t>
            </w:r>
          </w:p>
        </w:tc>
      </w:tr>
    </w:tbl>
    <w:p w:rsidR="00A5214F" w:rsidRPr="00A5214F" w:rsidRDefault="00A46CDC" w:rsidP="00A5214F">
      <w:pPr>
        <w:spacing w:line="240" w:lineRule="auto"/>
        <w:ind w:firstLine="720"/>
        <w:jc w:val="both"/>
        <w:rPr>
          <w:rFonts w:asciiTheme="majorHAnsi" w:hAnsiTheme="majorHAnsi"/>
          <w:lang w:val="sr-Latn-ME"/>
        </w:rPr>
      </w:pPr>
      <w:r w:rsidRPr="00C26193">
        <w:rPr>
          <w:rFonts w:asciiTheme="majorHAnsi" w:hAnsiTheme="majorHAnsi"/>
        </w:rPr>
        <w:br/>
      </w:r>
      <w:r w:rsidR="00A5214F" w:rsidRPr="00A5214F">
        <w:rPr>
          <w:rFonts w:asciiTheme="majorHAnsi" w:hAnsiTheme="majorHAnsi"/>
          <w:lang w:val="sr-Latn-ME"/>
        </w:rPr>
        <w:t xml:space="preserve">Analiza je sprovedena u periodu od 23.09.2016 do 03.10.2016 i obuhvatila je tekstove objavljene u: </w:t>
      </w:r>
      <w:r w:rsidR="00A5214F" w:rsidRPr="00A5214F">
        <w:rPr>
          <w:rFonts w:asciiTheme="majorHAnsi" w:hAnsiTheme="majorHAnsi"/>
          <w:i/>
          <w:lang w:val="sr-Latn-ME"/>
        </w:rPr>
        <w:t>Pobjedi, Vijestima, Danu</w:t>
      </w:r>
      <w:r w:rsidR="00A5214F" w:rsidRPr="00A5214F">
        <w:rPr>
          <w:rFonts w:asciiTheme="majorHAnsi" w:hAnsiTheme="majorHAnsi"/>
          <w:lang w:val="sr-Latn-ME"/>
        </w:rPr>
        <w:t xml:space="preserve"> i</w:t>
      </w:r>
      <w:r w:rsidR="00A5214F" w:rsidRPr="00A5214F">
        <w:rPr>
          <w:rFonts w:asciiTheme="majorHAnsi" w:hAnsiTheme="majorHAnsi"/>
          <w:i/>
          <w:lang w:val="sr-Latn-ME"/>
        </w:rPr>
        <w:t xml:space="preserve"> Dnevnim novinama</w:t>
      </w:r>
      <w:r w:rsidR="00A5214F" w:rsidRPr="00A5214F">
        <w:rPr>
          <w:rFonts w:asciiTheme="majorHAnsi" w:hAnsiTheme="majorHAnsi"/>
          <w:lang w:val="sr-Latn-ME"/>
        </w:rPr>
        <w:t xml:space="preserve"> kao i priloge centralnih informativnih emisija na pet glavnih televizija u Crnoj Gori (</w:t>
      </w:r>
      <w:r w:rsidR="00A5214F" w:rsidRPr="00A5214F">
        <w:rPr>
          <w:rFonts w:asciiTheme="majorHAnsi" w:hAnsiTheme="majorHAnsi"/>
          <w:i/>
          <w:lang w:val="sr-Latn-ME"/>
        </w:rPr>
        <w:t>RTCG, Vijesti, Prva, Atlas i Pink M</w:t>
      </w:r>
      <w:r w:rsidR="00A5214F" w:rsidRPr="00A5214F">
        <w:rPr>
          <w:rFonts w:asciiTheme="majorHAnsi" w:hAnsiTheme="majorHAnsi"/>
          <w:lang w:val="sr-Latn-ME"/>
        </w:rPr>
        <w:t xml:space="preserve">). Analiza je obuhvatila tekstove i priloge u kojima se pominju sve partije i koalicije. </w:t>
      </w:r>
    </w:p>
    <w:p w:rsidR="00AE0F4F" w:rsidRPr="00C26193" w:rsidRDefault="007312C6" w:rsidP="00467DB5">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43180</wp:posOffset>
                </wp:positionH>
                <wp:positionV relativeFrom="paragraph">
                  <wp:posOffset>40640</wp:posOffset>
                </wp:positionV>
                <wp:extent cx="223520" cy="109855"/>
                <wp:effectExtent l="0" t="19050" r="43180" b="42545"/>
                <wp:wrapNone/>
                <wp:docPr id="2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73D54" id="AutoShape 20" o:spid="_x0000_s1026" type="#_x0000_t13" style="position:absolute;margin-left:3.4pt;margin-top:3.2pt;width:17.6pt;height: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" strokecolor="#548dd4 [1951]" strokeweight="2pt"/>
            </w:pict>
          </mc:Fallback>
        </mc:AlternateContent>
      </w:r>
      <w:r w:rsidR="000D531F" w:rsidRPr="00C26193">
        <w:rPr>
          <w:rFonts w:asciiTheme="majorHAnsi" w:hAnsiTheme="majorHAnsi"/>
          <w:b/>
        </w:rPr>
        <w:tab/>
      </w:r>
      <w:proofErr w:type="spellStart"/>
      <w:r w:rsidR="000D531F" w:rsidRPr="00C26193">
        <w:rPr>
          <w:rFonts w:asciiTheme="majorHAnsi" w:hAnsiTheme="majorHAnsi"/>
          <w:b/>
        </w:rPr>
        <w:t>Štampani</w:t>
      </w:r>
      <w:proofErr w:type="spellEnd"/>
      <w:r w:rsidR="000D531F" w:rsidRPr="00C26193">
        <w:rPr>
          <w:rFonts w:asciiTheme="majorHAnsi" w:hAnsiTheme="majorHAnsi"/>
          <w:b/>
        </w:rPr>
        <w:t xml:space="preserve"> </w:t>
      </w:r>
      <w:proofErr w:type="spellStart"/>
      <w:r w:rsidR="000D531F" w:rsidRPr="00C26193">
        <w:rPr>
          <w:rFonts w:asciiTheme="majorHAnsi" w:hAnsiTheme="majorHAnsi"/>
          <w:b/>
        </w:rPr>
        <w:t>mediji</w:t>
      </w:r>
      <w:proofErr w:type="spellEnd"/>
    </w:p>
    <w:p w:rsidR="00A5214F" w:rsidRDefault="00A5214F" w:rsidP="00A5214F">
      <w:pPr>
        <w:autoSpaceDE w:val="0"/>
        <w:autoSpaceDN w:val="0"/>
        <w:adjustRightInd w:val="0"/>
        <w:spacing w:after="0" w:line="240" w:lineRule="auto"/>
        <w:rPr>
          <w:rFonts w:asciiTheme="majorHAnsi" w:hAnsiTheme="majorHAnsi"/>
          <w:lang w:val="sr-Latn-ME"/>
        </w:rPr>
      </w:pPr>
      <w:r w:rsidRPr="00A5214F">
        <w:rPr>
          <w:rFonts w:asciiTheme="majorHAnsi" w:hAnsiTheme="majorHAnsi"/>
          <w:lang w:val="sr-Latn-ME"/>
        </w:rPr>
        <w:t xml:space="preserve">U prethodnih deset dana objavljen je ukupno 501 tekst. Kao i ranije, najviše tekstova imala je dnevna novina </w:t>
      </w:r>
      <w:r w:rsidRPr="00A5214F">
        <w:rPr>
          <w:rFonts w:asciiTheme="majorHAnsi" w:hAnsiTheme="majorHAnsi"/>
          <w:i/>
          <w:lang w:val="sr-Latn-ME"/>
        </w:rPr>
        <w:t>Dan</w:t>
      </w:r>
      <w:r w:rsidRPr="00A5214F">
        <w:rPr>
          <w:rFonts w:asciiTheme="majorHAnsi" w:hAnsiTheme="majorHAnsi"/>
          <w:lang w:val="sr-Latn-ME"/>
        </w:rPr>
        <w:t xml:space="preserve"> (211) ili oko 42% ukupnog broja. U </w:t>
      </w:r>
      <w:r w:rsidRPr="00A5214F">
        <w:rPr>
          <w:rFonts w:asciiTheme="majorHAnsi" w:hAnsiTheme="majorHAnsi"/>
          <w:i/>
          <w:lang w:val="sr-Latn-ME"/>
        </w:rPr>
        <w:t>Vijestima</w:t>
      </w:r>
      <w:r w:rsidRPr="00A5214F">
        <w:rPr>
          <w:rFonts w:asciiTheme="majorHAnsi" w:hAnsiTheme="majorHAnsi"/>
          <w:lang w:val="sr-Latn-ME"/>
        </w:rPr>
        <w:t xml:space="preserve"> je objavljeno 105, u </w:t>
      </w:r>
      <w:r w:rsidRPr="00A5214F">
        <w:rPr>
          <w:rFonts w:asciiTheme="majorHAnsi" w:hAnsiTheme="majorHAnsi"/>
          <w:i/>
          <w:lang w:val="sr-Latn-ME"/>
        </w:rPr>
        <w:t>Pobjedi</w:t>
      </w:r>
      <w:r w:rsidRPr="00A5214F">
        <w:rPr>
          <w:rFonts w:asciiTheme="majorHAnsi" w:hAnsiTheme="majorHAnsi"/>
          <w:lang w:val="sr-Latn-ME"/>
        </w:rPr>
        <w:t xml:space="preserve"> 97 a u </w:t>
      </w:r>
      <w:r w:rsidRPr="00A5214F">
        <w:rPr>
          <w:rFonts w:asciiTheme="majorHAnsi" w:hAnsiTheme="majorHAnsi"/>
          <w:i/>
          <w:lang w:val="sr-Latn-ME"/>
        </w:rPr>
        <w:t>Dnevnim novinama</w:t>
      </w:r>
      <w:r w:rsidRPr="00A5214F">
        <w:rPr>
          <w:rFonts w:asciiTheme="majorHAnsi" w:hAnsiTheme="majorHAnsi"/>
          <w:lang w:val="sr-Latn-ME"/>
        </w:rPr>
        <w:t xml:space="preserve"> 88 tekstova. </w:t>
      </w:r>
    </w:p>
    <w:p w:rsidR="00A5214F" w:rsidRPr="00A5214F" w:rsidRDefault="00A5214F" w:rsidP="00A5214F">
      <w:pPr>
        <w:autoSpaceDE w:val="0"/>
        <w:autoSpaceDN w:val="0"/>
        <w:adjustRightInd w:val="0"/>
        <w:spacing w:after="0" w:line="240" w:lineRule="auto"/>
        <w:rPr>
          <w:rFonts w:asciiTheme="majorHAnsi" w:hAnsiTheme="majorHAnsi"/>
          <w:lang w:val="sr-Latn-ME"/>
        </w:rPr>
      </w:pPr>
    </w:p>
    <w:p w:rsidR="00A5214F" w:rsidRPr="00A5214F" w:rsidRDefault="00A5214F" w:rsidP="00A5214F">
      <w:pPr>
        <w:autoSpaceDE w:val="0"/>
        <w:autoSpaceDN w:val="0"/>
        <w:adjustRightInd w:val="0"/>
        <w:spacing w:after="0" w:line="240" w:lineRule="auto"/>
        <w:rPr>
          <w:rFonts w:asciiTheme="majorHAnsi" w:hAnsiTheme="majorHAnsi"/>
          <w:lang w:val="sr-Latn-ME"/>
        </w:rPr>
      </w:pPr>
      <w:r w:rsidRPr="00A5214F">
        <w:rPr>
          <w:rFonts w:asciiTheme="majorHAnsi" w:hAnsiTheme="majorHAnsi"/>
          <w:lang w:val="sr-Latn-ME"/>
        </w:rPr>
        <w:t>I u petom izvještaju se zadržao trend da se tekstovi, većinom, objavljuju u prvom dijelu novine i da, u prosjeku, manje od petine ovih tekstova ima svoju najavu i na naslovnoj strani. Novinski članci koji su se bavili političkim partijama po strukturi su najvećim dijelom bili članci (45%), obimniji tekstovi (22%) i izvještaji (12%), dok kratke vijesti čine 10% svih tekstova.</w:t>
      </w:r>
    </w:p>
    <w:p w:rsidR="00E0730F" w:rsidRPr="00E0730F" w:rsidRDefault="00E0730F" w:rsidP="00E0730F">
      <w:pPr>
        <w:autoSpaceDE w:val="0"/>
        <w:autoSpaceDN w:val="0"/>
        <w:adjustRightInd w:val="0"/>
        <w:spacing w:after="0" w:line="240" w:lineRule="auto"/>
        <w:rPr>
          <w:rFonts w:asciiTheme="majorHAnsi" w:hAnsiTheme="majorHAnsi"/>
          <w:lang w:val="sr-Latn-CS"/>
        </w:rPr>
      </w:pPr>
    </w:p>
    <w:p w:rsidR="00E0730F" w:rsidRDefault="00E0730F" w:rsidP="00E0730F">
      <w:pPr>
        <w:autoSpaceDE w:val="0"/>
        <w:autoSpaceDN w:val="0"/>
        <w:adjustRightInd w:val="0"/>
        <w:spacing w:after="0" w:line="240" w:lineRule="auto"/>
        <w:rPr>
          <w:rFonts w:asciiTheme="majorHAnsi" w:hAnsiTheme="majorHAnsi"/>
          <w:lang w:val="sr-Latn-CS"/>
        </w:rPr>
      </w:pPr>
    </w:p>
    <w:p w:rsidR="00E0730F" w:rsidRDefault="00E0730F" w:rsidP="00E0730F">
      <w:pPr>
        <w:autoSpaceDE w:val="0"/>
        <w:autoSpaceDN w:val="0"/>
        <w:adjustRightInd w:val="0"/>
        <w:spacing w:after="0" w:line="240" w:lineRule="auto"/>
        <w:rPr>
          <w:rFonts w:asciiTheme="majorHAnsi" w:hAnsiTheme="majorHAnsi"/>
          <w:lang w:val="sr-Latn-CS"/>
        </w:rPr>
      </w:pPr>
    </w:p>
    <w:p w:rsidR="00A84E79" w:rsidRDefault="00A84E79" w:rsidP="009156BB">
      <w:pPr>
        <w:autoSpaceDE w:val="0"/>
        <w:autoSpaceDN w:val="0"/>
        <w:adjustRightInd w:val="0"/>
        <w:spacing w:after="0" w:line="240" w:lineRule="auto"/>
        <w:jc w:val="both"/>
        <w:rPr>
          <w:rFonts w:asciiTheme="majorHAnsi" w:hAnsiTheme="majorHAnsi"/>
          <w:b/>
          <w:lang w:val="sr-Latn-CS"/>
        </w:rPr>
      </w:pPr>
    </w:p>
    <w:p w:rsidR="00A84E79" w:rsidRDefault="00A84E79" w:rsidP="009156BB">
      <w:pPr>
        <w:autoSpaceDE w:val="0"/>
        <w:autoSpaceDN w:val="0"/>
        <w:adjustRightInd w:val="0"/>
        <w:spacing w:after="0" w:line="240" w:lineRule="auto"/>
        <w:jc w:val="both"/>
        <w:rPr>
          <w:rFonts w:asciiTheme="majorHAnsi" w:hAnsiTheme="majorHAnsi"/>
          <w:b/>
          <w:lang w:val="sr-Latn-CS"/>
        </w:rPr>
      </w:pPr>
    </w:p>
    <w:p w:rsidR="00A84E79" w:rsidRDefault="00A84E79" w:rsidP="009156BB">
      <w:pPr>
        <w:autoSpaceDE w:val="0"/>
        <w:autoSpaceDN w:val="0"/>
        <w:adjustRightInd w:val="0"/>
        <w:spacing w:after="0" w:line="240" w:lineRule="auto"/>
        <w:jc w:val="both"/>
        <w:rPr>
          <w:rFonts w:asciiTheme="majorHAnsi" w:hAnsiTheme="majorHAnsi"/>
          <w:b/>
          <w:lang w:val="sr-Latn-CS"/>
        </w:rPr>
      </w:pPr>
    </w:p>
    <w:p w:rsidR="00F738F9" w:rsidRDefault="00F738F9" w:rsidP="009156BB">
      <w:pPr>
        <w:autoSpaceDE w:val="0"/>
        <w:autoSpaceDN w:val="0"/>
        <w:adjustRightInd w:val="0"/>
        <w:spacing w:after="0" w:line="240" w:lineRule="auto"/>
        <w:jc w:val="both"/>
        <w:rPr>
          <w:rFonts w:asciiTheme="majorHAnsi" w:hAnsiTheme="majorHAnsi"/>
          <w:b/>
          <w:lang w:val="sr-Latn-CS"/>
        </w:rPr>
      </w:pPr>
    </w:p>
    <w:p w:rsidR="00A5214F" w:rsidRDefault="00A5214F" w:rsidP="009156BB">
      <w:pPr>
        <w:autoSpaceDE w:val="0"/>
        <w:autoSpaceDN w:val="0"/>
        <w:adjustRightInd w:val="0"/>
        <w:spacing w:after="0" w:line="240" w:lineRule="auto"/>
        <w:jc w:val="both"/>
        <w:rPr>
          <w:rFonts w:asciiTheme="majorHAnsi" w:hAnsiTheme="majorHAnsi"/>
          <w:b/>
          <w:lang w:val="sr-Latn-CS"/>
        </w:rPr>
      </w:pPr>
    </w:p>
    <w:p w:rsidR="003F4138" w:rsidRDefault="003F4138" w:rsidP="009156BB">
      <w:pPr>
        <w:autoSpaceDE w:val="0"/>
        <w:autoSpaceDN w:val="0"/>
        <w:adjustRightInd w:val="0"/>
        <w:spacing w:after="0" w:line="240" w:lineRule="auto"/>
        <w:jc w:val="both"/>
        <w:rPr>
          <w:rFonts w:asciiTheme="majorHAnsi" w:hAnsiTheme="majorHAnsi"/>
          <w:b/>
          <w:lang w:val="sr-Latn-CS"/>
        </w:rPr>
      </w:pPr>
      <w:r w:rsidRPr="003F4138">
        <w:rPr>
          <w:rFonts w:asciiTheme="majorHAnsi" w:hAnsiTheme="majorHAnsi"/>
          <w:b/>
          <w:lang w:val="sr-Latn-CS"/>
        </w:rPr>
        <w:t>Jednostranost</w:t>
      </w:r>
      <w:r>
        <w:rPr>
          <w:rFonts w:asciiTheme="majorHAnsi" w:hAnsiTheme="majorHAnsi"/>
          <w:b/>
          <w:lang w:val="sr-Latn-CS"/>
        </w:rPr>
        <w:t xml:space="preserve"> u izvještavanju</w:t>
      </w:r>
      <w:r w:rsidRPr="003F4138">
        <w:rPr>
          <w:rFonts w:asciiTheme="majorHAnsi" w:hAnsiTheme="majorHAnsi"/>
          <w:b/>
          <w:lang w:val="sr-Latn-CS"/>
        </w:rPr>
        <w:t xml:space="preserve">: </w:t>
      </w:r>
    </w:p>
    <w:p w:rsidR="00342B75" w:rsidRPr="003F4138" w:rsidRDefault="00342B75" w:rsidP="009156BB">
      <w:pPr>
        <w:autoSpaceDE w:val="0"/>
        <w:autoSpaceDN w:val="0"/>
        <w:adjustRightInd w:val="0"/>
        <w:spacing w:after="0" w:line="240" w:lineRule="auto"/>
        <w:jc w:val="both"/>
        <w:rPr>
          <w:rFonts w:asciiTheme="majorHAnsi" w:hAnsiTheme="majorHAnsi"/>
          <w:b/>
          <w:lang w:val="sr-Latn-CS"/>
        </w:rPr>
      </w:pPr>
    </w:p>
    <w:p w:rsidR="00A5214F" w:rsidRDefault="00A5214F" w:rsidP="00A5214F">
      <w:pPr>
        <w:autoSpaceDE w:val="0"/>
        <w:autoSpaceDN w:val="0"/>
        <w:adjustRightInd w:val="0"/>
        <w:spacing w:after="0" w:line="240" w:lineRule="auto"/>
        <w:jc w:val="both"/>
        <w:rPr>
          <w:rFonts w:asciiTheme="majorHAnsi" w:hAnsiTheme="majorHAnsi"/>
          <w:lang w:val="sr-Latn-ME"/>
        </w:rPr>
      </w:pPr>
      <w:r w:rsidRPr="00A5214F">
        <w:rPr>
          <w:rFonts w:asciiTheme="majorHAnsi" w:hAnsiTheme="majorHAnsi"/>
          <w:lang w:val="sr-Latn-ME"/>
        </w:rPr>
        <w:t xml:space="preserve">Kako se približava kraj kampanje sve je više jednostranih tekstova. Naime, više od polovine tekstova, čak 61%, bilo je jednostrano. Najviše takvih tekstova bilo je u </w:t>
      </w:r>
      <w:r w:rsidRPr="00A5214F">
        <w:rPr>
          <w:rFonts w:asciiTheme="majorHAnsi" w:hAnsiTheme="majorHAnsi"/>
          <w:i/>
          <w:lang w:val="sr-Latn-ME"/>
        </w:rPr>
        <w:t>Dnevnim novinama</w:t>
      </w:r>
      <w:r w:rsidRPr="00A5214F">
        <w:rPr>
          <w:rFonts w:asciiTheme="majorHAnsi" w:hAnsiTheme="majorHAnsi"/>
          <w:lang w:val="sr-Latn-ME"/>
        </w:rPr>
        <w:t xml:space="preserve"> u kojima je gotovo ¾ tekstova (71,6% od ukupnog broja tekstova u toj novini) bilo jednostrano. Slijede </w:t>
      </w:r>
      <w:r w:rsidRPr="00A5214F">
        <w:rPr>
          <w:rFonts w:asciiTheme="majorHAnsi" w:hAnsiTheme="majorHAnsi"/>
          <w:i/>
          <w:lang w:val="sr-Latn-ME"/>
        </w:rPr>
        <w:t>Dan</w:t>
      </w:r>
      <w:r w:rsidRPr="00A5214F">
        <w:rPr>
          <w:rFonts w:asciiTheme="majorHAnsi" w:hAnsiTheme="majorHAnsi"/>
          <w:lang w:val="sr-Latn-ME"/>
        </w:rPr>
        <w:t xml:space="preserve"> (61%), </w:t>
      </w:r>
      <w:r w:rsidRPr="00A5214F">
        <w:rPr>
          <w:rFonts w:asciiTheme="majorHAnsi" w:hAnsiTheme="majorHAnsi"/>
          <w:i/>
          <w:lang w:val="sr-Latn-ME"/>
        </w:rPr>
        <w:t>Pobjeda</w:t>
      </w:r>
      <w:r w:rsidRPr="00A5214F">
        <w:rPr>
          <w:rFonts w:asciiTheme="majorHAnsi" w:hAnsiTheme="majorHAnsi"/>
          <w:lang w:val="sr-Latn-ME"/>
        </w:rPr>
        <w:t xml:space="preserve"> (59%) i </w:t>
      </w:r>
      <w:r w:rsidRPr="00A5214F">
        <w:rPr>
          <w:rFonts w:asciiTheme="majorHAnsi" w:hAnsiTheme="majorHAnsi"/>
          <w:i/>
          <w:lang w:val="sr-Latn-ME"/>
        </w:rPr>
        <w:t>Vijesti</w:t>
      </w:r>
      <w:r w:rsidRPr="00A5214F">
        <w:rPr>
          <w:rFonts w:asciiTheme="majorHAnsi" w:hAnsiTheme="majorHAnsi"/>
          <w:lang w:val="sr-Latn-ME"/>
        </w:rPr>
        <w:t xml:space="preserve"> (54%). </w:t>
      </w:r>
    </w:p>
    <w:p w:rsidR="00A5214F" w:rsidRPr="00A5214F" w:rsidRDefault="00A5214F" w:rsidP="00A5214F">
      <w:pPr>
        <w:autoSpaceDE w:val="0"/>
        <w:autoSpaceDN w:val="0"/>
        <w:adjustRightInd w:val="0"/>
        <w:spacing w:after="0" w:line="240" w:lineRule="auto"/>
        <w:jc w:val="both"/>
        <w:rPr>
          <w:rFonts w:asciiTheme="majorHAnsi" w:hAnsiTheme="majorHAnsi"/>
          <w:lang w:val="sr-Latn-ME"/>
        </w:rPr>
      </w:pPr>
    </w:p>
    <w:p w:rsidR="00A5214F" w:rsidRPr="00A5214F" w:rsidRDefault="00A5214F" w:rsidP="00A5214F">
      <w:pPr>
        <w:autoSpaceDE w:val="0"/>
        <w:autoSpaceDN w:val="0"/>
        <w:adjustRightInd w:val="0"/>
        <w:spacing w:after="0" w:line="240" w:lineRule="auto"/>
        <w:jc w:val="both"/>
        <w:rPr>
          <w:rFonts w:asciiTheme="majorHAnsi" w:hAnsiTheme="majorHAnsi"/>
          <w:i/>
          <w:lang w:val="sr-Latn-ME"/>
        </w:rPr>
      </w:pPr>
      <w:r w:rsidRPr="00A5214F">
        <w:rPr>
          <w:rFonts w:asciiTheme="majorHAnsi" w:hAnsiTheme="majorHAnsi"/>
          <w:i/>
          <w:lang w:val="sr-Latn-ME"/>
        </w:rPr>
        <w:t>Pod jednostranim tekstom ili prilogom smatraju se tekstovi odnosno prilozi u kojima određeni problem nije prikazan sveobuhvatno (iz više različitih uglova) već su saopšteni stavovi samo jedne partije. Ukoliko je u tekstu/prilogu bilo više sagovornika ali iz partija koje se zalažu za iste vrijednosti (a vrlo često kritikuju neku treću partiju), smatra se jednostranim izvještavanjem. Saopštenja ili reagovanja u kojima se pominju partije kojima u tekstu/prilogu nije data mogućnost da iznesu svoje stavove niti su novinari podsjetili na razloge za reagovanje, takođe se ocjenjuju kao jednostrani. Isto je i sa konferencijama za novinare u kojima mediji u okviru istog priloga ne daju priliku prozvanim partijama da iznesu svoje viđenje.</w:t>
      </w:r>
    </w:p>
    <w:p w:rsidR="00EE17C5" w:rsidRPr="009156BB" w:rsidRDefault="00EE17C5" w:rsidP="009156BB">
      <w:pPr>
        <w:autoSpaceDE w:val="0"/>
        <w:autoSpaceDN w:val="0"/>
        <w:adjustRightInd w:val="0"/>
        <w:spacing w:after="0" w:line="240" w:lineRule="auto"/>
        <w:jc w:val="both"/>
        <w:rPr>
          <w:rFonts w:asciiTheme="majorHAnsi" w:hAnsiTheme="majorHAnsi"/>
          <w:i/>
          <w:lang w:val="sr-Latn-CS"/>
        </w:rPr>
      </w:pPr>
    </w:p>
    <w:p w:rsidR="00EE17C5" w:rsidRDefault="00EE17C5" w:rsidP="00EE17C5">
      <w:pPr>
        <w:spacing w:line="240" w:lineRule="auto"/>
        <w:jc w:val="both"/>
        <w:rPr>
          <w:rFonts w:ascii="Times New Roman" w:hAnsi="Times New Roman"/>
          <w:b/>
          <w:sz w:val="24"/>
          <w:szCs w:val="24"/>
        </w:rPr>
      </w:pPr>
      <w:proofErr w:type="spellStart"/>
      <w:r>
        <w:rPr>
          <w:rFonts w:ascii="Times New Roman" w:hAnsi="Times New Roman"/>
          <w:b/>
          <w:sz w:val="24"/>
          <w:szCs w:val="24"/>
        </w:rPr>
        <w:t>Oprema</w:t>
      </w:r>
      <w:proofErr w:type="spellEnd"/>
      <w:r>
        <w:rPr>
          <w:rFonts w:ascii="Times New Roman" w:hAnsi="Times New Roman"/>
          <w:b/>
          <w:sz w:val="24"/>
          <w:szCs w:val="24"/>
        </w:rPr>
        <w:t xml:space="preserve"> </w:t>
      </w:r>
      <w:proofErr w:type="spellStart"/>
      <w:r>
        <w:rPr>
          <w:rFonts w:ascii="Times New Roman" w:hAnsi="Times New Roman"/>
          <w:b/>
          <w:sz w:val="24"/>
          <w:szCs w:val="24"/>
        </w:rPr>
        <w:t>teksta</w:t>
      </w:r>
      <w:proofErr w:type="spellEnd"/>
      <w:r>
        <w:rPr>
          <w:rFonts w:ascii="Times New Roman" w:hAnsi="Times New Roman"/>
          <w:b/>
          <w:sz w:val="24"/>
          <w:szCs w:val="24"/>
        </w:rPr>
        <w:t xml:space="preserve"> – </w:t>
      </w:r>
      <w:proofErr w:type="spellStart"/>
      <w:r>
        <w:rPr>
          <w:rFonts w:ascii="Times New Roman" w:hAnsi="Times New Roman"/>
          <w:b/>
          <w:sz w:val="24"/>
          <w:szCs w:val="24"/>
        </w:rPr>
        <w:t>naslovi</w:t>
      </w:r>
      <w:proofErr w:type="spellEnd"/>
      <w:r>
        <w:rPr>
          <w:rFonts w:ascii="Times New Roman" w:hAnsi="Times New Roman"/>
          <w:b/>
          <w:sz w:val="24"/>
          <w:szCs w:val="24"/>
        </w:rPr>
        <w:t xml:space="preserve"> </w:t>
      </w:r>
    </w:p>
    <w:p w:rsidR="00A5214F" w:rsidRDefault="00A5214F" w:rsidP="00A5214F">
      <w:pPr>
        <w:autoSpaceDE w:val="0"/>
        <w:autoSpaceDN w:val="0"/>
        <w:adjustRightInd w:val="0"/>
        <w:spacing w:after="0" w:line="240" w:lineRule="auto"/>
        <w:jc w:val="both"/>
        <w:rPr>
          <w:rFonts w:asciiTheme="majorHAnsi" w:hAnsiTheme="majorHAnsi"/>
          <w:lang w:val="sr-Latn-ME"/>
        </w:rPr>
      </w:pPr>
      <w:r w:rsidRPr="00A5214F">
        <w:rPr>
          <w:rFonts w:asciiTheme="majorHAnsi" w:hAnsiTheme="majorHAnsi"/>
          <w:lang w:val="sr-Latn-ME"/>
        </w:rPr>
        <w:t xml:space="preserve">Kao i u ranijim izvještajima, naslovi, kao najčešća oprema teksta, skoro su uvijek bili u direktnoj vezi sa sadržajem teksta. Čak 66% naslova bilo je nepristrasno u posmatranom periodu. Oko 12% naslova bilo je senzacionalistički intonirano dok je 16% njih bilo pristrasno. </w:t>
      </w:r>
    </w:p>
    <w:p w:rsidR="00A5214F" w:rsidRPr="00A5214F" w:rsidRDefault="00A5214F" w:rsidP="00A5214F">
      <w:pPr>
        <w:autoSpaceDE w:val="0"/>
        <w:autoSpaceDN w:val="0"/>
        <w:adjustRightInd w:val="0"/>
        <w:spacing w:after="0" w:line="240" w:lineRule="auto"/>
        <w:jc w:val="both"/>
        <w:rPr>
          <w:rFonts w:asciiTheme="majorHAnsi" w:hAnsiTheme="majorHAnsi"/>
          <w:lang w:val="sr-Latn-ME"/>
        </w:rPr>
      </w:pPr>
    </w:p>
    <w:p w:rsidR="00A5214F" w:rsidRPr="00A5214F" w:rsidRDefault="00A5214F" w:rsidP="00A5214F">
      <w:pPr>
        <w:autoSpaceDE w:val="0"/>
        <w:autoSpaceDN w:val="0"/>
        <w:adjustRightInd w:val="0"/>
        <w:spacing w:after="0" w:line="240" w:lineRule="auto"/>
        <w:jc w:val="both"/>
        <w:rPr>
          <w:rFonts w:asciiTheme="majorHAnsi" w:hAnsiTheme="majorHAnsi"/>
          <w:lang w:val="sr-Latn-ME"/>
        </w:rPr>
      </w:pPr>
      <w:r w:rsidRPr="00A5214F">
        <w:rPr>
          <w:rFonts w:asciiTheme="majorHAnsi" w:hAnsiTheme="majorHAnsi"/>
          <w:lang w:val="sr-Latn-ME"/>
        </w:rPr>
        <w:t xml:space="preserve">Kada su u pitanju </w:t>
      </w:r>
      <w:r w:rsidRPr="00A5214F">
        <w:rPr>
          <w:rFonts w:asciiTheme="majorHAnsi" w:hAnsiTheme="majorHAnsi"/>
          <w:b/>
          <w:lang w:val="sr-Latn-ME"/>
        </w:rPr>
        <w:t>senzacionalistički naslovi,</w:t>
      </w:r>
      <w:r w:rsidRPr="00A5214F">
        <w:rPr>
          <w:rFonts w:asciiTheme="majorHAnsi" w:hAnsiTheme="majorHAnsi"/>
          <w:lang w:val="sr-Latn-ME"/>
        </w:rPr>
        <w:t xml:space="preserve"> najviše takvih naslova imale su </w:t>
      </w:r>
      <w:r w:rsidRPr="00A5214F">
        <w:rPr>
          <w:rFonts w:asciiTheme="majorHAnsi" w:hAnsiTheme="majorHAnsi"/>
          <w:i/>
          <w:lang w:val="sr-Latn-ME"/>
        </w:rPr>
        <w:t xml:space="preserve">Vijesti - </w:t>
      </w:r>
      <w:r w:rsidRPr="00A5214F">
        <w:rPr>
          <w:rFonts w:asciiTheme="majorHAnsi" w:hAnsiTheme="majorHAnsi"/>
          <w:lang w:val="sr-Latn-ME"/>
        </w:rPr>
        <w:t xml:space="preserve">15%. Slijede </w:t>
      </w:r>
      <w:r w:rsidRPr="00A5214F">
        <w:rPr>
          <w:rFonts w:asciiTheme="majorHAnsi" w:hAnsiTheme="majorHAnsi"/>
          <w:i/>
          <w:lang w:val="sr-Latn-ME"/>
        </w:rPr>
        <w:t xml:space="preserve">Dnevne novine </w:t>
      </w:r>
      <w:r w:rsidRPr="00A5214F">
        <w:rPr>
          <w:rFonts w:asciiTheme="majorHAnsi" w:hAnsiTheme="majorHAnsi"/>
          <w:lang w:val="sr-Latn-ME"/>
        </w:rPr>
        <w:t xml:space="preserve">sa 13.6% i </w:t>
      </w:r>
      <w:r w:rsidRPr="00A5214F">
        <w:rPr>
          <w:rFonts w:asciiTheme="majorHAnsi" w:hAnsiTheme="majorHAnsi"/>
          <w:i/>
          <w:lang w:val="sr-Latn-ME"/>
        </w:rPr>
        <w:t>Dan</w:t>
      </w:r>
      <w:r w:rsidRPr="00A5214F">
        <w:rPr>
          <w:rFonts w:asciiTheme="majorHAnsi" w:hAnsiTheme="majorHAnsi"/>
          <w:lang w:val="sr-Latn-ME"/>
        </w:rPr>
        <w:t xml:space="preserve"> sa 13.3%. Ubjedljivo najmanje seznacionalističkih naslova imala je </w:t>
      </w:r>
      <w:r w:rsidRPr="00A5214F">
        <w:rPr>
          <w:rFonts w:asciiTheme="majorHAnsi" w:hAnsiTheme="majorHAnsi"/>
          <w:i/>
          <w:lang w:val="sr-Latn-ME"/>
        </w:rPr>
        <w:t>Pobjeda</w:t>
      </w:r>
      <w:r w:rsidRPr="00A5214F">
        <w:rPr>
          <w:rFonts w:asciiTheme="majorHAnsi" w:hAnsiTheme="majorHAnsi"/>
          <w:lang w:val="sr-Latn-ME"/>
        </w:rPr>
        <w:t xml:space="preserve"> (4%). Najviše </w:t>
      </w:r>
      <w:r w:rsidRPr="00A5214F">
        <w:rPr>
          <w:rFonts w:asciiTheme="majorHAnsi" w:hAnsiTheme="majorHAnsi"/>
          <w:b/>
          <w:lang w:val="sr-Latn-ME"/>
        </w:rPr>
        <w:t>pristrasnih naslova</w:t>
      </w:r>
      <w:r w:rsidRPr="00A5214F">
        <w:rPr>
          <w:rFonts w:asciiTheme="majorHAnsi" w:hAnsiTheme="majorHAnsi"/>
          <w:lang w:val="sr-Latn-ME"/>
        </w:rPr>
        <w:t xml:space="preserve"> imale su </w:t>
      </w:r>
      <w:r w:rsidRPr="00A5214F">
        <w:rPr>
          <w:rFonts w:asciiTheme="majorHAnsi" w:hAnsiTheme="majorHAnsi"/>
          <w:i/>
          <w:lang w:val="sr-Latn-ME"/>
        </w:rPr>
        <w:t>Dnevne novine</w:t>
      </w:r>
      <w:r w:rsidRPr="00A5214F">
        <w:rPr>
          <w:rFonts w:asciiTheme="majorHAnsi" w:hAnsiTheme="majorHAnsi"/>
          <w:lang w:val="sr-Latn-ME"/>
        </w:rPr>
        <w:t xml:space="preserve"> – 19% a  slijede </w:t>
      </w:r>
      <w:r w:rsidRPr="00A5214F">
        <w:rPr>
          <w:rFonts w:asciiTheme="majorHAnsi" w:hAnsiTheme="majorHAnsi"/>
          <w:i/>
          <w:lang w:val="sr-Latn-ME"/>
        </w:rPr>
        <w:t xml:space="preserve">Vijesti </w:t>
      </w:r>
      <w:r w:rsidRPr="00A5214F">
        <w:rPr>
          <w:rFonts w:asciiTheme="majorHAnsi" w:hAnsiTheme="majorHAnsi"/>
          <w:lang w:val="sr-Latn-ME"/>
        </w:rPr>
        <w:t xml:space="preserve">(17%), </w:t>
      </w:r>
      <w:r w:rsidRPr="00A5214F">
        <w:rPr>
          <w:rFonts w:asciiTheme="majorHAnsi" w:hAnsiTheme="majorHAnsi"/>
          <w:i/>
          <w:lang w:val="sr-Latn-ME"/>
        </w:rPr>
        <w:t>Dan</w:t>
      </w:r>
      <w:r w:rsidRPr="00A5214F">
        <w:rPr>
          <w:rFonts w:asciiTheme="majorHAnsi" w:hAnsiTheme="majorHAnsi"/>
          <w:lang w:val="sr-Latn-ME"/>
        </w:rPr>
        <w:t xml:space="preserve"> (16.6%) i Pobjeda (11%).</w:t>
      </w:r>
    </w:p>
    <w:p w:rsidR="00271F52" w:rsidRDefault="00271F52" w:rsidP="009156BB">
      <w:pPr>
        <w:autoSpaceDE w:val="0"/>
        <w:autoSpaceDN w:val="0"/>
        <w:adjustRightInd w:val="0"/>
        <w:spacing w:after="0" w:line="240" w:lineRule="auto"/>
        <w:jc w:val="both"/>
        <w:rPr>
          <w:rFonts w:asciiTheme="majorHAnsi" w:hAnsiTheme="majorHAnsi"/>
          <w:lang w:val="sr-Latn-CS"/>
        </w:rPr>
      </w:pPr>
    </w:p>
    <w:p w:rsidR="00E0730F" w:rsidRPr="00E0730F" w:rsidRDefault="00271F52" w:rsidP="00271F52">
      <w:pPr>
        <w:spacing w:line="240" w:lineRule="auto"/>
        <w:jc w:val="both"/>
        <w:rPr>
          <w:rFonts w:asciiTheme="majorHAnsi" w:hAnsiTheme="majorHAnsi"/>
          <w:lang w:val="sr-Latn-CS"/>
        </w:rPr>
      </w:pPr>
      <w:proofErr w:type="spellStart"/>
      <w:r>
        <w:rPr>
          <w:rFonts w:ascii="Times New Roman" w:hAnsi="Times New Roman"/>
          <w:b/>
          <w:sz w:val="24"/>
          <w:szCs w:val="24"/>
        </w:rPr>
        <w:t>Prisutnost</w:t>
      </w:r>
      <w:proofErr w:type="spellEnd"/>
      <w:r>
        <w:rPr>
          <w:rFonts w:ascii="Times New Roman" w:hAnsi="Times New Roman"/>
          <w:b/>
          <w:sz w:val="24"/>
          <w:szCs w:val="24"/>
        </w:rPr>
        <w:t xml:space="preserve"> u </w:t>
      </w:r>
      <w:proofErr w:type="spellStart"/>
      <w:r>
        <w:rPr>
          <w:rFonts w:ascii="Times New Roman" w:hAnsi="Times New Roman"/>
          <w:b/>
          <w:sz w:val="24"/>
          <w:szCs w:val="24"/>
        </w:rPr>
        <w:t>medijima</w:t>
      </w:r>
      <w:proofErr w:type="spellEnd"/>
      <w:r>
        <w:rPr>
          <w:rFonts w:ascii="Times New Roman" w:hAnsi="Times New Roman"/>
          <w:b/>
          <w:sz w:val="24"/>
          <w:szCs w:val="24"/>
        </w:rPr>
        <w:t xml:space="preserve"> </w:t>
      </w:r>
    </w:p>
    <w:p w:rsidR="00A5214F" w:rsidRPr="00A5214F" w:rsidRDefault="00A5214F" w:rsidP="00A5214F">
      <w:pPr>
        <w:spacing w:line="240" w:lineRule="auto"/>
        <w:jc w:val="both"/>
        <w:rPr>
          <w:rFonts w:asciiTheme="majorHAnsi" w:eastAsia="Times New Roman" w:hAnsiTheme="majorHAnsi" w:cs="Times New Roman"/>
          <w:noProof/>
          <w:lang w:val="sr-Latn-ME" w:eastAsia="sr-Latn-ME"/>
        </w:rPr>
      </w:pPr>
      <w:r w:rsidRPr="00A5214F">
        <w:rPr>
          <w:rFonts w:asciiTheme="majorHAnsi" w:eastAsia="Times New Roman" w:hAnsiTheme="majorHAnsi" w:cs="Times New Roman"/>
          <w:noProof/>
          <w:lang w:val="sr-Latn-ME" w:eastAsia="sr-Latn-ME"/>
        </w:rPr>
        <w:t xml:space="preserve">U obrađenim tekstovima, najviše puta je pomenuta koalicija Sigurnim korakom i to u 270 tekstova. Zatim slijede, sa značajno manje pojavljivanja, Demokratski front (158) i Ključ (145) te ostale partije i liste sa ispod 100 pojavljivanja u tekstovima štampanih medija u ovom periodu. </w:t>
      </w:r>
    </w:p>
    <w:p w:rsidR="002972D0" w:rsidRDefault="00A5214F" w:rsidP="009405AD">
      <w:pPr>
        <w:spacing w:line="240" w:lineRule="auto"/>
        <w:jc w:val="both"/>
        <w:rPr>
          <w:rFonts w:asciiTheme="majorHAnsi" w:hAnsiTheme="majorHAnsi"/>
          <w:lang w:val="sr-Latn-CS"/>
        </w:rPr>
      </w:pPr>
      <w:r>
        <w:rPr>
          <w:rFonts w:asciiTheme="majorHAnsi" w:hAnsiTheme="majorHAnsi"/>
          <w:noProof/>
          <w:lang w:val="en-GB" w:eastAsia="en-GB"/>
        </w:rPr>
        <w:drawing>
          <wp:inline distT="0" distB="0" distL="0" distR="0">
            <wp:extent cx="5850890" cy="2651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12">
                      <a:extLst>
                        <a:ext uri="{28A0092B-C50C-407E-A947-70E740481C1C}">
                          <a14:useLocalDpi xmlns:a14="http://schemas.microsoft.com/office/drawing/2010/main" val="0"/>
                        </a:ext>
                      </a:extLst>
                    </a:blip>
                    <a:stretch>
                      <a:fillRect/>
                    </a:stretch>
                  </pic:blipFill>
                  <pic:spPr>
                    <a:xfrm>
                      <a:off x="0" y="0"/>
                      <a:ext cx="5850890" cy="2651760"/>
                    </a:xfrm>
                    <a:prstGeom prst="rect">
                      <a:avLst/>
                    </a:prstGeom>
                  </pic:spPr>
                </pic:pic>
              </a:graphicData>
            </a:graphic>
          </wp:inline>
        </w:drawing>
      </w:r>
    </w:p>
    <w:p w:rsidR="00E0730F" w:rsidRPr="00E0730F" w:rsidRDefault="00E0730F" w:rsidP="009405AD">
      <w:pPr>
        <w:spacing w:line="240" w:lineRule="auto"/>
        <w:jc w:val="both"/>
        <w:rPr>
          <w:rFonts w:asciiTheme="majorHAnsi" w:hAnsiTheme="majorHAnsi"/>
        </w:rPr>
      </w:pPr>
    </w:p>
    <w:p w:rsidR="004F338F" w:rsidRDefault="004F338F" w:rsidP="00B01026">
      <w:pPr>
        <w:spacing w:line="240" w:lineRule="auto"/>
        <w:jc w:val="both"/>
        <w:rPr>
          <w:rFonts w:asciiTheme="majorHAnsi" w:hAnsiTheme="majorHAnsi"/>
          <w:b/>
          <w:lang w:val="sr-Latn-CS"/>
        </w:rPr>
      </w:pPr>
    </w:p>
    <w:p w:rsidR="00A5214F" w:rsidRDefault="00A5214F" w:rsidP="00B01026">
      <w:pPr>
        <w:spacing w:line="240" w:lineRule="auto"/>
        <w:jc w:val="both"/>
        <w:rPr>
          <w:rFonts w:asciiTheme="majorHAnsi" w:hAnsiTheme="majorHAnsi"/>
          <w:b/>
          <w:lang w:val="sr-Latn-CS"/>
        </w:rPr>
      </w:pPr>
    </w:p>
    <w:p w:rsidR="00271F52" w:rsidRPr="00271F52" w:rsidRDefault="00271F52" w:rsidP="00B01026">
      <w:pPr>
        <w:spacing w:line="240" w:lineRule="auto"/>
        <w:jc w:val="both"/>
        <w:rPr>
          <w:rFonts w:asciiTheme="majorHAnsi" w:hAnsiTheme="majorHAnsi"/>
          <w:b/>
          <w:lang w:val="sr-Latn-CS"/>
        </w:rPr>
      </w:pPr>
      <w:r w:rsidRPr="00271F52">
        <w:rPr>
          <w:rFonts w:asciiTheme="majorHAnsi" w:hAnsiTheme="majorHAnsi"/>
          <w:b/>
          <w:lang w:val="sr-Latn-CS"/>
        </w:rPr>
        <w:t>Prikrivena kampanja</w:t>
      </w:r>
    </w:p>
    <w:p w:rsidR="00A5214F" w:rsidRPr="00A5214F" w:rsidRDefault="00A5214F" w:rsidP="00A5214F">
      <w:pPr>
        <w:spacing w:line="240" w:lineRule="auto"/>
        <w:jc w:val="both"/>
        <w:rPr>
          <w:rFonts w:asciiTheme="majorHAnsi" w:hAnsiTheme="majorHAnsi"/>
          <w:lang w:val="sr-Latn-ME"/>
        </w:rPr>
      </w:pPr>
      <w:r w:rsidRPr="00A5214F">
        <w:rPr>
          <w:rFonts w:asciiTheme="majorHAnsi" w:hAnsiTheme="majorHAnsi"/>
          <w:lang w:val="sr-Latn-ME"/>
        </w:rPr>
        <w:t>U prethodnih deset dana prikrivena kampanja javljala se u skoro svakom petom tekstu (18%).  Najviše tekstova sa prikrivenom kampanjom imale su Dnevne novine 35% i Pobjeda 16,5%.</w:t>
      </w:r>
    </w:p>
    <w:p w:rsidR="00A5214F" w:rsidRPr="00A5214F" w:rsidRDefault="00A5214F" w:rsidP="00A5214F">
      <w:pPr>
        <w:spacing w:line="240" w:lineRule="auto"/>
        <w:jc w:val="both"/>
        <w:rPr>
          <w:rFonts w:asciiTheme="majorHAnsi" w:hAnsiTheme="majorHAnsi"/>
          <w:lang w:val="sr-Latn-ME"/>
        </w:rPr>
      </w:pPr>
      <w:r w:rsidRPr="00A5214F">
        <w:rPr>
          <w:rFonts w:asciiTheme="majorHAnsi" w:hAnsiTheme="majorHAnsi"/>
          <w:lang w:val="sr-Latn-ME"/>
        </w:rPr>
        <w:t xml:space="preserve">U analiziranom periodu prikrivena kampanja se najčešće odnosila na predstavnike koalicije Sigurnim korakom. Pozitivna prikrivena kampanja u odnosu na ovu koaliciju najčešća je bila u </w:t>
      </w:r>
      <w:r w:rsidRPr="00A5214F">
        <w:rPr>
          <w:rFonts w:asciiTheme="majorHAnsi" w:hAnsiTheme="majorHAnsi"/>
          <w:i/>
          <w:lang w:val="sr-Latn-ME"/>
        </w:rPr>
        <w:t xml:space="preserve">Dnevnim novinama </w:t>
      </w:r>
      <w:r w:rsidRPr="00A5214F">
        <w:rPr>
          <w:rFonts w:asciiTheme="majorHAnsi" w:hAnsiTheme="majorHAnsi"/>
          <w:lang w:val="sr-Latn-ME"/>
        </w:rPr>
        <w:t xml:space="preserve">(14) i </w:t>
      </w:r>
      <w:r w:rsidRPr="00A5214F">
        <w:rPr>
          <w:rFonts w:asciiTheme="majorHAnsi" w:hAnsiTheme="majorHAnsi"/>
          <w:i/>
          <w:lang w:val="sr-Latn-ME"/>
        </w:rPr>
        <w:t xml:space="preserve">Pobjedi </w:t>
      </w:r>
      <w:r w:rsidRPr="00A5214F">
        <w:rPr>
          <w:rFonts w:asciiTheme="majorHAnsi" w:hAnsiTheme="majorHAnsi"/>
          <w:lang w:val="sr-Latn-ME"/>
        </w:rPr>
        <w:t xml:space="preserve">(13 slučajeva). Kada je u pitanju negativna prikrivena kampanja ona je identifikovana u odnosu na koaliciju Sigurnim korakom i to u dnevnim novinama </w:t>
      </w:r>
      <w:r w:rsidRPr="00A5214F">
        <w:rPr>
          <w:rFonts w:asciiTheme="majorHAnsi" w:hAnsiTheme="majorHAnsi"/>
          <w:i/>
          <w:lang w:val="sr-Latn-ME"/>
        </w:rPr>
        <w:t>Dan</w:t>
      </w:r>
      <w:r w:rsidRPr="00A5214F">
        <w:rPr>
          <w:rFonts w:asciiTheme="majorHAnsi" w:hAnsiTheme="majorHAnsi"/>
          <w:lang w:val="sr-Latn-ME"/>
        </w:rPr>
        <w:t xml:space="preserve"> (20) i </w:t>
      </w:r>
      <w:r w:rsidRPr="00A5214F">
        <w:rPr>
          <w:rFonts w:asciiTheme="majorHAnsi" w:hAnsiTheme="majorHAnsi"/>
          <w:i/>
          <w:lang w:val="sr-Latn-ME"/>
        </w:rPr>
        <w:t>Vijesti</w:t>
      </w:r>
      <w:r w:rsidRPr="00A5214F">
        <w:rPr>
          <w:rFonts w:asciiTheme="majorHAnsi" w:hAnsiTheme="majorHAnsi"/>
          <w:lang w:val="sr-Latn-ME"/>
        </w:rPr>
        <w:t xml:space="preserve"> (11) i u odnosu na Demokratski front (DF) u </w:t>
      </w:r>
      <w:r w:rsidRPr="00A5214F">
        <w:rPr>
          <w:rFonts w:asciiTheme="majorHAnsi" w:hAnsiTheme="majorHAnsi"/>
          <w:i/>
          <w:lang w:val="sr-Latn-ME"/>
        </w:rPr>
        <w:t xml:space="preserve">Dnevnim novinama </w:t>
      </w:r>
      <w:r w:rsidRPr="00A5214F">
        <w:rPr>
          <w:rFonts w:asciiTheme="majorHAnsi" w:hAnsiTheme="majorHAnsi"/>
          <w:lang w:val="sr-Latn-ME"/>
        </w:rPr>
        <w:t>(13)</w:t>
      </w:r>
      <w:r w:rsidRPr="00A5214F">
        <w:rPr>
          <w:rFonts w:asciiTheme="majorHAnsi" w:hAnsiTheme="majorHAnsi"/>
          <w:i/>
          <w:lang w:val="sr-Latn-ME"/>
        </w:rPr>
        <w:t xml:space="preserve"> i Pobjedi </w:t>
      </w:r>
      <w:r w:rsidRPr="00A5214F">
        <w:rPr>
          <w:rFonts w:asciiTheme="majorHAnsi" w:hAnsiTheme="majorHAnsi"/>
          <w:lang w:val="sr-Latn-ME"/>
        </w:rPr>
        <w:t>(3).</w:t>
      </w:r>
    </w:p>
    <w:p w:rsidR="004F338F" w:rsidRPr="00E0730F" w:rsidRDefault="00A5214F" w:rsidP="00B01026">
      <w:pPr>
        <w:spacing w:line="240" w:lineRule="auto"/>
        <w:jc w:val="both"/>
        <w:rPr>
          <w:rFonts w:asciiTheme="majorHAnsi" w:hAnsiTheme="majorHAnsi"/>
        </w:rPr>
      </w:pPr>
      <w:r>
        <w:rPr>
          <w:rFonts w:asciiTheme="majorHAnsi" w:hAnsiTheme="majorHAnsi"/>
          <w:noProof/>
          <w:lang w:val="en-GB" w:eastAsia="en-GB"/>
        </w:rPr>
        <w:drawing>
          <wp:inline distT="0" distB="0" distL="0" distR="0">
            <wp:extent cx="5850890" cy="259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13">
                      <a:extLst>
                        <a:ext uri="{28A0092B-C50C-407E-A947-70E740481C1C}">
                          <a14:useLocalDpi xmlns:a14="http://schemas.microsoft.com/office/drawing/2010/main" val="0"/>
                        </a:ext>
                      </a:extLst>
                    </a:blip>
                    <a:stretch>
                      <a:fillRect/>
                    </a:stretch>
                  </pic:blipFill>
                  <pic:spPr>
                    <a:xfrm>
                      <a:off x="0" y="0"/>
                      <a:ext cx="5850890" cy="2590800"/>
                    </a:xfrm>
                    <a:prstGeom prst="rect">
                      <a:avLst/>
                    </a:prstGeom>
                  </pic:spPr>
                </pic:pic>
              </a:graphicData>
            </a:graphic>
          </wp:inline>
        </w:drawing>
      </w:r>
    </w:p>
    <w:p w:rsidR="00A5214F" w:rsidRPr="00A5214F" w:rsidRDefault="00A5214F" w:rsidP="00A5214F">
      <w:pPr>
        <w:autoSpaceDE w:val="0"/>
        <w:autoSpaceDN w:val="0"/>
        <w:adjustRightInd w:val="0"/>
        <w:spacing w:after="0" w:line="240" w:lineRule="auto"/>
        <w:jc w:val="both"/>
        <w:rPr>
          <w:rFonts w:asciiTheme="majorHAnsi" w:hAnsiTheme="majorHAnsi"/>
          <w:i/>
          <w:lang w:val="sr-Latn-ME"/>
        </w:rPr>
      </w:pPr>
      <w:r w:rsidRPr="00A5214F">
        <w:rPr>
          <w:rFonts w:asciiTheme="majorHAnsi" w:hAnsiTheme="majorHAnsi"/>
          <w:i/>
          <w:lang w:val="sr-Latn-ME"/>
        </w:rPr>
        <w:t>Prikrivena kampanja karakteristična je za osobe koje su na određenom nivou vlasti i koje su u poziciji da preko funkcija koje obavljaju, i pojačanih aktivnosti u predizbornom periodu, na indirektan način promovišu partije kojima pripadaju. To je slučaj sa, primjera radi, sastancima predsjednika opština ili gradonačelnika sa potpredsjednicima Vlade prilikom kojih se saglase da je u toj opštini zabilježen izuzetan napredak, a da sam sastanak nema neki određen povod niti se iz teksta/priloga može zaključiti zašto potpredsjednik Vlade, čiji resor nijesu opštine, boravi tamo.</w:t>
      </w:r>
    </w:p>
    <w:p w:rsidR="007108C0" w:rsidRDefault="007108C0" w:rsidP="00B01026">
      <w:pPr>
        <w:autoSpaceDE w:val="0"/>
        <w:autoSpaceDN w:val="0"/>
        <w:adjustRightInd w:val="0"/>
        <w:spacing w:after="0" w:line="240" w:lineRule="auto"/>
        <w:jc w:val="both"/>
        <w:rPr>
          <w:rFonts w:asciiTheme="majorHAnsi" w:hAnsiTheme="majorHAnsi"/>
          <w:lang w:val="sr-Latn-CS"/>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A5214F" w:rsidRDefault="00A5214F" w:rsidP="00C86F2D">
      <w:pPr>
        <w:autoSpaceDE w:val="0"/>
        <w:autoSpaceDN w:val="0"/>
        <w:adjustRightInd w:val="0"/>
        <w:spacing w:after="0" w:line="240" w:lineRule="auto"/>
        <w:rPr>
          <w:rFonts w:asciiTheme="majorHAnsi" w:hAnsiTheme="majorHAnsi"/>
          <w:b/>
        </w:rPr>
      </w:pPr>
    </w:p>
    <w:p w:rsidR="00C86F2D" w:rsidRPr="00C86F2D" w:rsidRDefault="00F925BC" w:rsidP="00C86F2D">
      <w:pPr>
        <w:autoSpaceDE w:val="0"/>
        <w:autoSpaceDN w:val="0"/>
        <w:adjustRightInd w:val="0"/>
        <w:spacing w:after="0" w:line="240" w:lineRule="auto"/>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46304" behindDoc="0" locked="0" layoutInCell="1" allowOverlap="1" wp14:anchorId="28F7A19D" wp14:editId="3EFFD40F">
                <wp:simplePos x="0" y="0"/>
                <wp:positionH relativeFrom="column">
                  <wp:posOffset>-3175</wp:posOffset>
                </wp:positionH>
                <wp:positionV relativeFrom="paragraph">
                  <wp:posOffset>13335</wp:posOffset>
                </wp:positionV>
                <wp:extent cx="223520" cy="109855"/>
                <wp:effectExtent l="0" t="19050" r="43180" b="42545"/>
                <wp:wrapNone/>
                <wp:docPr id="1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25pt;margin-top:1.05pt;width:17.6pt;height:8.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" strokecolor="#558ed5" strokeweight="2pt"/>
            </w:pict>
          </mc:Fallback>
        </mc:AlternateContent>
      </w:r>
      <w:r>
        <w:rPr>
          <w:rFonts w:asciiTheme="majorHAnsi" w:hAnsiTheme="majorHAnsi"/>
          <w:b/>
        </w:rPr>
        <w:t xml:space="preserve">             </w:t>
      </w:r>
      <w:proofErr w:type="spellStart"/>
      <w:r w:rsidR="00C86F2D" w:rsidRPr="00C86F2D">
        <w:rPr>
          <w:rFonts w:asciiTheme="majorHAnsi" w:hAnsiTheme="majorHAnsi"/>
          <w:b/>
        </w:rPr>
        <w:t>Elektronski</w:t>
      </w:r>
      <w:proofErr w:type="spellEnd"/>
      <w:r w:rsidR="00C86F2D" w:rsidRPr="00C86F2D">
        <w:rPr>
          <w:rFonts w:asciiTheme="majorHAnsi" w:hAnsiTheme="majorHAnsi"/>
          <w:b/>
        </w:rPr>
        <w:t xml:space="preserve"> </w:t>
      </w:r>
      <w:proofErr w:type="spellStart"/>
      <w:r w:rsidR="00C86F2D" w:rsidRPr="00C86F2D">
        <w:rPr>
          <w:rFonts w:asciiTheme="majorHAnsi" w:hAnsiTheme="majorHAnsi"/>
          <w:b/>
        </w:rPr>
        <w:t>mediji</w:t>
      </w:r>
      <w:proofErr w:type="spellEnd"/>
    </w:p>
    <w:p w:rsidR="00C86F2D" w:rsidRDefault="00C86F2D" w:rsidP="00EA2DDC">
      <w:pPr>
        <w:autoSpaceDE w:val="0"/>
        <w:autoSpaceDN w:val="0"/>
        <w:adjustRightInd w:val="0"/>
        <w:spacing w:after="0" w:line="240" w:lineRule="auto"/>
        <w:rPr>
          <w:rFonts w:asciiTheme="majorHAnsi" w:hAnsiTheme="majorHAnsi"/>
          <w:lang w:val="sr-Latn-RS"/>
        </w:rPr>
      </w:pPr>
    </w:p>
    <w:p w:rsidR="00A5214F" w:rsidRDefault="00A5214F" w:rsidP="00A5214F">
      <w:pPr>
        <w:autoSpaceDE w:val="0"/>
        <w:autoSpaceDN w:val="0"/>
        <w:adjustRightInd w:val="0"/>
        <w:spacing w:after="0" w:line="240" w:lineRule="auto"/>
        <w:jc w:val="both"/>
        <w:rPr>
          <w:rFonts w:asciiTheme="majorHAnsi" w:hAnsiTheme="majorHAnsi"/>
          <w:lang w:val="sr-Latn-ME"/>
        </w:rPr>
      </w:pPr>
      <w:r w:rsidRPr="00A5214F">
        <w:rPr>
          <w:rFonts w:asciiTheme="majorHAnsi" w:hAnsiTheme="majorHAnsi"/>
          <w:lang w:val="sr-Latn-ME"/>
        </w:rPr>
        <w:t xml:space="preserve">I dok se broj tekstova u novinama relativno smanjio, moglo bi se reći da se kampanja preselila na televizije. U prethodnih 10 dana, emitovano je 290 priloga, od čega najviše na </w:t>
      </w:r>
      <w:r w:rsidRPr="00A5214F">
        <w:rPr>
          <w:rFonts w:asciiTheme="majorHAnsi" w:hAnsiTheme="majorHAnsi"/>
          <w:i/>
          <w:lang w:val="sr-Latn-ME"/>
        </w:rPr>
        <w:t>RTCG</w:t>
      </w:r>
      <w:r w:rsidRPr="00A5214F">
        <w:rPr>
          <w:rFonts w:asciiTheme="majorHAnsi" w:hAnsiTheme="majorHAnsi"/>
          <w:lang w:val="sr-Latn-ME"/>
        </w:rPr>
        <w:t xml:space="preserve"> (107), slijede </w:t>
      </w:r>
      <w:r w:rsidRPr="00A5214F">
        <w:rPr>
          <w:rFonts w:asciiTheme="majorHAnsi" w:hAnsiTheme="majorHAnsi"/>
          <w:i/>
          <w:lang w:val="sr-Latn-ME"/>
        </w:rPr>
        <w:t>TV Prva</w:t>
      </w:r>
      <w:r w:rsidRPr="00A5214F">
        <w:rPr>
          <w:rFonts w:asciiTheme="majorHAnsi" w:hAnsiTheme="majorHAnsi"/>
          <w:lang w:val="sr-Latn-ME"/>
        </w:rPr>
        <w:t xml:space="preserve"> sa 59, </w:t>
      </w:r>
      <w:r w:rsidRPr="00A5214F">
        <w:rPr>
          <w:rFonts w:asciiTheme="majorHAnsi" w:hAnsiTheme="majorHAnsi"/>
          <w:i/>
          <w:lang w:val="sr-Latn-ME"/>
        </w:rPr>
        <w:t>TV Vijesti</w:t>
      </w:r>
      <w:r w:rsidRPr="00A5214F">
        <w:rPr>
          <w:rFonts w:asciiTheme="majorHAnsi" w:hAnsiTheme="majorHAnsi"/>
          <w:lang w:val="sr-Latn-ME"/>
        </w:rPr>
        <w:t xml:space="preserve"> sa 58 i </w:t>
      </w:r>
      <w:r w:rsidRPr="00A5214F">
        <w:rPr>
          <w:rFonts w:asciiTheme="majorHAnsi" w:hAnsiTheme="majorHAnsi"/>
          <w:i/>
          <w:lang w:val="sr-Latn-ME"/>
        </w:rPr>
        <w:t>Pink M</w:t>
      </w:r>
      <w:r w:rsidRPr="00A5214F">
        <w:rPr>
          <w:rFonts w:asciiTheme="majorHAnsi" w:hAnsiTheme="majorHAnsi"/>
          <w:lang w:val="sr-Latn-ME"/>
        </w:rPr>
        <w:t xml:space="preserve"> sa 51 prilogom. Na </w:t>
      </w:r>
      <w:r w:rsidRPr="00A5214F">
        <w:rPr>
          <w:rFonts w:asciiTheme="majorHAnsi" w:hAnsiTheme="majorHAnsi"/>
          <w:i/>
          <w:lang w:val="sr-Latn-ME"/>
        </w:rPr>
        <w:t>TV Atlas</w:t>
      </w:r>
      <w:r w:rsidRPr="00A5214F">
        <w:rPr>
          <w:rFonts w:asciiTheme="majorHAnsi" w:hAnsiTheme="majorHAnsi"/>
          <w:lang w:val="sr-Latn-ME"/>
        </w:rPr>
        <w:t xml:space="preserve"> objavljeno je svega 15 priloga (jer je ta televizija 26.09. prestala da emituje informativni program). </w:t>
      </w:r>
    </w:p>
    <w:p w:rsidR="00A5214F" w:rsidRPr="00A5214F" w:rsidRDefault="00A5214F" w:rsidP="00A5214F">
      <w:pPr>
        <w:autoSpaceDE w:val="0"/>
        <w:autoSpaceDN w:val="0"/>
        <w:adjustRightInd w:val="0"/>
        <w:spacing w:after="0" w:line="240" w:lineRule="auto"/>
        <w:jc w:val="both"/>
        <w:rPr>
          <w:rFonts w:asciiTheme="majorHAnsi" w:hAnsiTheme="majorHAnsi"/>
          <w:lang w:val="sr-Latn-ME"/>
        </w:rPr>
      </w:pPr>
    </w:p>
    <w:p w:rsidR="00A5214F" w:rsidRPr="00A5214F" w:rsidRDefault="00A5214F" w:rsidP="00A5214F">
      <w:pPr>
        <w:autoSpaceDE w:val="0"/>
        <w:autoSpaceDN w:val="0"/>
        <w:adjustRightInd w:val="0"/>
        <w:spacing w:after="0" w:line="240" w:lineRule="auto"/>
        <w:jc w:val="both"/>
        <w:rPr>
          <w:rFonts w:asciiTheme="majorHAnsi" w:hAnsiTheme="majorHAnsi"/>
          <w:lang w:val="sr-Latn-ME"/>
        </w:rPr>
      </w:pPr>
      <w:r w:rsidRPr="00A5214F">
        <w:rPr>
          <w:rFonts w:asciiTheme="majorHAnsi" w:hAnsiTheme="majorHAnsi"/>
          <w:lang w:val="sr-Latn-ME"/>
        </w:rPr>
        <w:t xml:space="preserve">Najviše priloga koji se tiču političkih partija objavljeno je u prvom bloku centralnih informativnih emisija i oko 26% tih priloga bilo je najavljeno u uvodnim špicama. Kada je riječ o tipu priloga, dominiraju izvještaji (87%), a značajno manje je bilo kratkih vijesti (9%). U najvećem broju slučajeva, 67%, konsultovan je samo jedan sagovornik. </w:t>
      </w:r>
    </w:p>
    <w:p w:rsidR="00150CCC" w:rsidRDefault="00150CCC" w:rsidP="00EA2DDC">
      <w:pPr>
        <w:autoSpaceDE w:val="0"/>
        <w:autoSpaceDN w:val="0"/>
        <w:adjustRightInd w:val="0"/>
        <w:spacing w:after="0" w:line="240" w:lineRule="auto"/>
        <w:rPr>
          <w:rFonts w:asciiTheme="majorHAnsi" w:hAnsiTheme="majorHAnsi"/>
          <w:lang w:val="sr-Latn-RS"/>
        </w:rPr>
      </w:pPr>
    </w:p>
    <w:p w:rsidR="00150CCC" w:rsidRPr="00150CCC" w:rsidRDefault="00150CCC" w:rsidP="00EA2DDC">
      <w:pPr>
        <w:autoSpaceDE w:val="0"/>
        <w:autoSpaceDN w:val="0"/>
        <w:adjustRightInd w:val="0"/>
        <w:spacing w:after="0" w:line="240" w:lineRule="auto"/>
        <w:rPr>
          <w:rFonts w:asciiTheme="majorHAnsi" w:hAnsiTheme="majorHAnsi"/>
          <w:b/>
          <w:lang w:val="sr-Latn-RS"/>
        </w:rPr>
      </w:pPr>
      <w:r w:rsidRPr="00150CCC">
        <w:rPr>
          <w:rFonts w:asciiTheme="majorHAnsi" w:hAnsiTheme="majorHAnsi"/>
          <w:b/>
          <w:lang w:val="sr-Latn-RS"/>
        </w:rPr>
        <w:t>Jednost</w:t>
      </w:r>
      <w:r>
        <w:rPr>
          <w:rFonts w:asciiTheme="majorHAnsi" w:hAnsiTheme="majorHAnsi"/>
          <w:b/>
          <w:lang w:val="sr-Latn-RS"/>
        </w:rPr>
        <w:t>ranost u izvještavanju</w:t>
      </w:r>
    </w:p>
    <w:p w:rsidR="00150CCC" w:rsidRPr="00EA2DDC" w:rsidRDefault="00150CCC" w:rsidP="00EA2DDC">
      <w:pPr>
        <w:autoSpaceDE w:val="0"/>
        <w:autoSpaceDN w:val="0"/>
        <w:adjustRightInd w:val="0"/>
        <w:spacing w:after="0" w:line="240" w:lineRule="auto"/>
        <w:rPr>
          <w:rFonts w:asciiTheme="majorHAnsi" w:hAnsiTheme="majorHAnsi"/>
          <w:lang w:val="sr-Latn-RS"/>
        </w:rPr>
      </w:pPr>
    </w:p>
    <w:p w:rsidR="00A5214F" w:rsidRPr="00A5214F" w:rsidRDefault="00A5214F" w:rsidP="00A5214F">
      <w:pPr>
        <w:autoSpaceDE w:val="0"/>
        <w:autoSpaceDN w:val="0"/>
        <w:adjustRightInd w:val="0"/>
        <w:spacing w:after="0" w:line="240" w:lineRule="auto"/>
        <w:jc w:val="both"/>
        <w:rPr>
          <w:rFonts w:asciiTheme="majorHAnsi" w:hAnsiTheme="majorHAnsi"/>
          <w:lang w:val="sr-Latn-ME"/>
        </w:rPr>
      </w:pPr>
      <w:r w:rsidRPr="00A5214F">
        <w:rPr>
          <w:rFonts w:asciiTheme="majorHAnsi" w:hAnsiTheme="majorHAnsi"/>
          <w:lang w:val="sr-Latn-ME"/>
        </w:rPr>
        <w:t xml:space="preserve">Gotovo svaki treći prilog na svim televizijama bio je jednostran. U tom pogledu prednjači </w:t>
      </w:r>
      <w:r w:rsidRPr="00A5214F">
        <w:rPr>
          <w:rFonts w:asciiTheme="majorHAnsi" w:hAnsiTheme="majorHAnsi"/>
          <w:i/>
          <w:lang w:val="sr-Latn-ME"/>
        </w:rPr>
        <w:t>Pink M</w:t>
      </w:r>
      <w:r w:rsidRPr="00A5214F">
        <w:rPr>
          <w:rFonts w:asciiTheme="majorHAnsi" w:hAnsiTheme="majorHAnsi"/>
          <w:lang w:val="sr-Latn-ME"/>
        </w:rPr>
        <w:t xml:space="preserve"> koja je imala nešto više od 70% jednostranih priloga (u odnosu na ukupan broj priloga na toj televiziji). Slijede, sa značajno manje jednostranih priloga </w:t>
      </w:r>
      <w:r w:rsidRPr="00A5214F">
        <w:rPr>
          <w:rFonts w:asciiTheme="majorHAnsi" w:hAnsiTheme="majorHAnsi"/>
          <w:i/>
          <w:lang w:val="sr-Latn-ME"/>
        </w:rPr>
        <w:t xml:space="preserve">RTCG </w:t>
      </w:r>
      <w:r w:rsidRPr="00A5214F">
        <w:rPr>
          <w:rFonts w:asciiTheme="majorHAnsi" w:hAnsiTheme="majorHAnsi"/>
          <w:lang w:val="sr-Latn-ME"/>
        </w:rPr>
        <w:t xml:space="preserve">(22.5%), </w:t>
      </w:r>
      <w:r w:rsidRPr="00A5214F">
        <w:rPr>
          <w:rFonts w:asciiTheme="majorHAnsi" w:hAnsiTheme="majorHAnsi"/>
          <w:i/>
          <w:lang w:val="sr-Latn-ME"/>
        </w:rPr>
        <w:t>TV Atlas</w:t>
      </w:r>
      <w:r w:rsidRPr="00A5214F">
        <w:rPr>
          <w:rFonts w:asciiTheme="majorHAnsi" w:hAnsiTheme="majorHAnsi"/>
          <w:lang w:val="sr-Latn-ME"/>
        </w:rPr>
        <w:t xml:space="preserve"> (20%), </w:t>
      </w:r>
      <w:r w:rsidRPr="00A5214F">
        <w:rPr>
          <w:rFonts w:asciiTheme="majorHAnsi" w:hAnsiTheme="majorHAnsi"/>
          <w:i/>
          <w:lang w:val="sr-Latn-ME"/>
        </w:rPr>
        <w:t>TV Prva</w:t>
      </w:r>
      <w:r w:rsidRPr="00A5214F">
        <w:rPr>
          <w:rFonts w:asciiTheme="majorHAnsi" w:hAnsiTheme="majorHAnsi"/>
          <w:lang w:val="sr-Latn-ME"/>
        </w:rPr>
        <w:t xml:space="preserve"> (17%), i na poslednjem mjestu su </w:t>
      </w:r>
      <w:r w:rsidRPr="00A5214F">
        <w:rPr>
          <w:rFonts w:asciiTheme="majorHAnsi" w:hAnsiTheme="majorHAnsi"/>
          <w:i/>
          <w:lang w:val="sr-Latn-ME"/>
        </w:rPr>
        <w:t>TV Vijesti</w:t>
      </w:r>
      <w:r w:rsidRPr="00A5214F">
        <w:rPr>
          <w:rFonts w:asciiTheme="majorHAnsi" w:hAnsiTheme="majorHAnsi"/>
          <w:lang w:val="sr-Latn-ME"/>
        </w:rPr>
        <w:t xml:space="preserve"> sa 15.5% jednostranih priloga.</w:t>
      </w:r>
    </w:p>
    <w:p w:rsidR="00342B75" w:rsidRPr="00342B75" w:rsidRDefault="00342B75" w:rsidP="00A5214F">
      <w:pPr>
        <w:autoSpaceDE w:val="0"/>
        <w:autoSpaceDN w:val="0"/>
        <w:adjustRightInd w:val="0"/>
        <w:spacing w:after="0" w:line="240" w:lineRule="auto"/>
        <w:jc w:val="both"/>
        <w:rPr>
          <w:rFonts w:asciiTheme="majorHAnsi" w:hAnsiTheme="majorHAnsi"/>
          <w:b/>
          <w:lang w:val="sr-Latn-RS"/>
        </w:rPr>
      </w:pPr>
    </w:p>
    <w:p w:rsidR="00342B75" w:rsidRDefault="00342B75" w:rsidP="00EA2DDC">
      <w:pPr>
        <w:autoSpaceDE w:val="0"/>
        <w:autoSpaceDN w:val="0"/>
        <w:adjustRightInd w:val="0"/>
        <w:spacing w:after="0" w:line="240" w:lineRule="auto"/>
        <w:rPr>
          <w:rFonts w:asciiTheme="majorHAnsi" w:hAnsiTheme="majorHAnsi"/>
          <w:b/>
          <w:lang w:val="sr-Latn-RS"/>
        </w:rPr>
      </w:pPr>
      <w:r w:rsidRPr="00342B75">
        <w:rPr>
          <w:rFonts w:asciiTheme="majorHAnsi" w:hAnsiTheme="majorHAnsi"/>
          <w:b/>
          <w:lang w:val="sr-Latn-RS"/>
        </w:rPr>
        <w:t xml:space="preserve">Prisutnost </w:t>
      </w:r>
      <w:r>
        <w:rPr>
          <w:rFonts w:asciiTheme="majorHAnsi" w:hAnsiTheme="majorHAnsi"/>
          <w:b/>
          <w:lang w:val="sr-Latn-RS"/>
        </w:rPr>
        <w:t xml:space="preserve">u medijima </w:t>
      </w:r>
    </w:p>
    <w:p w:rsidR="00342B75" w:rsidRPr="00EA2DDC" w:rsidRDefault="00342B75" w:rsidP="00EA2DDC">
      <w:pPr>
        <w:autoSpaceDE w:val="0"/>
        <w:autoSpaceDN w:val="0"/>
        <w:adjustRightInd w:val="0"/>
        <w:spacing w:after="0" w:line="240" w:lineRule="auto"/>
        <w:rPr>
          <w:rFonts w:asciiTheme="majorHAnsi" w:hAnsiTheme="majorHAnsi"/>
          <w:lang w:val="sr-Latn-RS"/>
        </w:rPr>
      </w:pPr>
      <w:r w:rsidRPr="00342B75">
        <w:rPr>
          <w:rFonts w:asciiTheme="majorHAnsi" w:hAnsiTheme="majorHAnsi"/>
          <w:b/>
          <w:lang w:val="sr-Latn-RS"/>
        </w:rPr>
        <w:t xml:space="preserve"> </w:t>
      </w:r>
    </w:p>
    <w:p w:rsidR="00A5214F" w:rsidRPr="00A5214F" w:rsidRDefault="00A5214F" w:rsidP="00A5214F">
      <w:pPr>
        <w:autoSpaceDE w:val="0"/>
        <w:autoSpaceDN w:val="0"/>
        <w:adjustRightInd w:val="0"/>
        <w:spacing w:after="0" w:line="240" w:lineRule="auto"/>
        <w:jc w:val="both"/>
        <w:rPr>
          <w:rFonts w:asciiTheme="majorHAnsi" w:hAnsiTheme="majorHAnsi"/>
          <w:lang w:val="sr-Latn-ME"/>
        </w:rPr>
      </w:pPr>
      <w:r w:rsidRPr="00A5214F">
        <w:rPr>
          <w:rFonts w:asciiTheme="majorHAnsi" w:hAnsiTheme="majorHAnsi"/>
          <w:lang w:val="sr-Latn-ME"/>
        </w:rPr>
        <w:t>Analizirajući glavne partije koje se pojavljuju u prilozima u centralnim informativnim emisijama pet glavnih televizija, može se zaključiti da je u odnosu na ranije izvještaje došlo do određenih promjena. Iako je na prvom mjestu koalicija Sigurnim korakom, značajno je povećan broj pojavljivanja Demokratskog fronta u cen</w:t>
      </w:r>
      <w:r w:rsidR="006323E1">
        <w:rPr>
          <w:rFonts w:asciiTheme="majorHAnsi" w:hAnsiTheme="majorHAnsi"/>
          <w:lang w:val="sr-Latn-ME"/>
        </w:rPr>
        <w:t xml:space="preserve">tralno informativnim emisijama </w:t>
      </w:r>
      <w:r w:rsidRPr="00A5214F">
        <w:rPr>
          <w:rFonts w:asciiTheme="majorHAnsi" w:hAnsiTheme="majorHAnsi"/>
          <w:lang w:val="sr-Latn-ME"/>
        </w:rPr>
        <w:t>posebno u svojstvu glavne partije na koju se prilog odnosi</w:t>
      </w:r>
      <w:r w:rsidR="006323E1">
        <w:rPr>
          <w:rFonts w:asciiTheme="majorHAnsi" w:hAnsiTheme="majorHAnsi"/>
          <w:lang w:val="sr-Latn-ME"/>
        </w:rPr>
        <w:t>.</w:t>
      </w:r>
      <w:r w:rsidRPr="00A5214F">
        <w:rPr>
          <w:rFonts w:asciiTheme="majorHAnsi" w:hAnsiTheme="majorHAnsi"/>
          <w:lang w:val="sr-Latn-ME"/>
        </w:rPr>
        <w:t xml:space="preserve"> </w:t>
      </w:r>
    </w:p>
    <w:p w:rsidR="007108C0" w:rsidRPr="00EA2DDC" w:rsidRDefault="007108C0" w:rsidP="00EA2DDC">
      <w:pPr>
        <w:autoSpaceDE w:val="0"/>
        <w:autoSpaceDN w:val="0"/>
        <w:adjustRightInd w:val="0"/>
        <w:spacing w:after="0" w:line="240" w:lineRule="auto"/>
        <w:rPr>
          <w:rFonts w:asciiTheme="majorHAnsi" w:hAnsiTheme="majorHAnsi"/>
          <w:lang w:val="sr-Latn-ME"/>
        </w:rPr>
      </w:pPr>
    </w:p>
    <w:p w:rsidR="00EA2DDC" w:rsidRPr="00EA2DDC" w:rsidRDefault="00A5214F" w:rsidP="00EA2DDC">
      <w:pPr>
        <w:autoSpaceDE w:val="0"/>
        <w:autoSpaceDN w:val="0"/>
        <w:adjustRightInd w:val="0"/>
        <w:spacing w:after="0" w:line="240" w:lineRule="auto"/>
        <w:rPr>
          <w:rFonts w:asciiTheme="majorHAnsi" w:hAnsiTheme="majorHAnsi"/>
        </w:rPr>
      </w:pPr>
      <w:r>
        <w:rPr>
          <w:rFonts w:asciiTheme="majorHAnsi" w:hAnsiTheme="majorHAnsi"/>
          <w:noProof/>
          <w:lang w:val="en-GB" w:eastAsia="en-GB"/>
        </w:rPr>
        <w:drawing>
          <wp:inline distT="0" distB="0" distL="0" distR="0">
            <wp:extent cx="5850890" cy="2572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jpg"/>
                    <pic:cNvPicPr/>
                  </pic:nvPicPr>
                  <pic:blipFill>
                    <a:blip r:embed="rId14">
                      <a:extLst>
                        <a:ext uri="{28A0092B-C50C-407E-A947-70E740481C1C}">
                          <a14:useLocalDpi xmlns:a14="http://schemas.microsoft.com/office/drawing/2010/main" val="0"/>
                        </a:ext>
                      </a:extLst>
                    </a:blip>
                    <a:stretch>
                      <a:fillRect/>
                    </a:stretch>
                  </pic:blipFill>
                  <pic:spPr>
                    <a:xfrm>
                      <a:off x="0" y="0"/>
                      <a:ext cx="5850890" cy="2572385"/>
                    </a:xfrm>
                    <a:prstGeom prst="rect">
                      <a:avLst/>
                    </a:prstGeom>
                  </pic:spPr>
                </pic:pic>
              </a:graphicData>
            </a:graphic>
          </wp:inline>
        </w:drawing>
      </w:r>
    </w:p>
    <w:p w:rsidR="00342B75" w:rsidRDefault="00342B75" w:rsidP="00EA2DDC">
      <w:pPr>
        <w:autoSpaceDE w:val="0"/>
        <w:autoSpaceDN w:val="0"/>
        <w:adjustRightInd w:val="0"/>
        <w:spacing w:after="0" w:line="240" w:lineRule="auto"/>
        <w:rPr>
          <w:rFonts w:asciiTheme="majorHAnsi" w:hAnsiTheme="majorHAnsi"/>
          <w:lang w:val="sr-Latn-RS"/>
        </w:rPr>
      </w:pPr>
    </w:p>
    <w:p w:rsidR="00342B75" w:rsidRDefault="00342B75" w:rsidP="00EA2DDC">
      <w:pPr>
        <w:autoSpaceDE w:val="0"/>
        <w:autoSpaceDN w:val="0"/>
        <w:adjustRightInd w:val="0"/>
        <w:spacing w:after="0" w:line="240" w:lineRule="auto"/>
        <w:rPr>
          <w:rFonts w:asciiTheme="majorHAnsi" w:hAnsiTheme="majorHAnsi"/>
          <w:b/>
          <w:lang w:val="sr-Latn-RS"/>
        </w:rPr>
      </w:pPr>
    </w:p>
    <w:p w:rsidR="00A5214F" w:rsidRDefault="00A5214F" w:rsidP="00EA2DDC">
      <w:pPr>
        <w:autoSpaceDE w:val="0"/>
        <w:autoSpaceDN w:val="0"/>
        <w:adjustRightInd w:val="0"/>
        <w:spacing w:after="0" w:line="240" w:lineRule="auto"/>
        <w:rPr>
          <w:rFonts w:asciiTheme="majorHAnsi" w:hAnsiTheme="majorHAnsi"/>
          <w:b/>
          <w:lang w:val="sr-Latn-RS"/>
        </w:rPr>
      </w:pPr>
    </w:p>
    <w:p w:rsidR="00A5214F" w:rsidRDefault="00A5214F" w:rsidP="00EA2DDC">
      <w:pPr>
        <w:autoSpaceDE w:val="0"/>
        <w:autoSpaceDN w:val="0"/>
        <w:adjustRightInd w:val="0"/>
        <w:spacing w:after="0" w:line="240" w:lineRule="auto"/>
        <w:rPr>
          <w:rFonts w:asciiTheme="majorHAnsi" w:hAnsiTheme="majorHAnsi"/>
          <w:b/>
          <w:lang w:val="sr-Latn-RS"/>
        </w:rPr>
      </w:pPr>
    </w:p>
    <w:p w:rsidR="00A5214F" w:rsidRDefault="00A5214F" w:rsidP="00EA2DDC">
      <w:pPr>
        <w:autoSpaceDE w:val="0"/>
        <w:autoSpaceDN w:val="0"/>
        <w:adjustRightInd w:val="0"/>
        <w:spacing w:after="0" w:line="240" w:lineRule="auto"/>
        <w:rPr>
          <w:rFonts w:asciiTheme="majorHAnsi" w:hAnsiTheme="majorHAnsi"/>
          <w:b/>
          <w:lang w:val="sr-Latn-RS"/>
        </w:rPr>
      </w:pPr>
    </w:p>
    <w:p w:rsidR="00A5214F" w:rsidRDefault="00A5214F" w:rsidP="00EA2DDC">
      <w:pPr>
        <w:autoSpaceDE w:val="0"/>
        <w:autoSpaceDN w:val="0"/>
        <w:adjustRightInd w:val="0"/>
        <w:spacing w:after="0" w:line="240" w:lineRule="auto"/>
        <w:rPr>
          <w:rFonts w:asciiTheme="majorHAnsi" w:hAnsiTheme="majorHAnsi"/>
          <w:b/>
          <w:lang w:val="sr-Latn-RS"/>
        </w:rPr>
      </w:pPr>
    </w:p>
    <w:p w:rsidR="00A5214F" w:rsidRDefault="00A5214F" w:rsidP="00EA2DDC">
      <w:pPr>
        <w:autoSpaceDE w:val="0"/>
        <w:autoSpaceDN w:val="0"/>
        <w:adjustRightInd w:val="0"/>
        <w:spacing w:after="0" w:line="240" w:lineRule="auto"/>
        <w:rPr>
          <w:rFonts w:asciiTheme="majorHAnsi" w:hAnsiTheme="majorHAnsi"/>
          <w:b/>
          <w:lang w:val="sr-Latn-RS"/>
        </w:rPr>
      </w:pPr>
    </w:p>
    <w:p w:rsidR="00A5214F" w:rsidRDefault="00A5214F" w:rsidP="00EA2DDC">
      <w:pPr>
        <w:autoSpaceDE w:val="0"/>
        <w:autoSpaceDN w:val="0"/>
        <w:adjustRightInd w:val="0"/>
        <w:spacing w:after="0" w:line="240" w:lineRule="auto"/>
        <w:rPr>
          <w:rFonts w:asciiTheme="majorHAnsi" w:hAnsiTheme="majorHAnsi"/>
          <w:b/>
          <w:lang w:val="sr-Latn-RS"/>
        </w:rPr>
      </w:pPr>
    </w:p>
    <w:p w:rsidR="00A5214F" w:rsidRDefault="00A5214F" w:rsidP="00EA2DDC">
      <w:pPr>
        <w:autoSpaceDE w:val="0"/>
        <w:autoSpaceDN w:val="0"/>
        <w:adjustRightInd w:val="0"/>
        <w:spacing w:after="0" w:line="240" w:lineRule="auto"/>
        <w:rPr>
          <w:rFonts w:asciiTheme="majorHAnsi" w:hAnsiTheme="majorHAnsi"/>
          <w:b/>
          <w:lang w:val="sr-Latn-RS"/>
        </w:rPr>
      </w:pPr>
    </w:p>
    <w:p w:rsidR="00A5214F" w:rsidRDefault="00A5214F" w:rsidP="00EA2DDC">
      <w:pPr>
        <w:autoSpaceDE w:val="0"/>
        <w:autoSpaceDN w:val="0"/>
        <w:adjustRightInd w:val="0"/>
        <w:spacing w:after="0" w:line="240" w:lineRule="auto"/>
        <w:rPr>
          <w:rFonts w:asciiTheme="majorHAnsi" w:hAnsiTheme="majorHAnsi"/>
          <w:b/>
          <w:lang w:val="sr-Latn-RS"/>
        </w:rPr>
      </w:pPr>
    </w:p>
    <w:p w:rsidR="00A5214F" w:rsidRDefault="00A5214F" w:rsidP="00EA2DDC">
      <w:pPr>
        <w:autoSpaceDE w:val="0"/>
        <w:autoSpaceDN w:val="0"/>
        <w:adjustRightInd w:val="0"/>
        <w:spacing w:after="0" w:line="240" w:lineRule="auto"/>
        <w:rPr>
          <w:rFonts w:asciiTheme="majorHAnsi" w:hAnsiTheme="majorHAnsi"/>
          <w:b/>
          <w:lang w:val="sr-Latn-RS"/>
        </w:rPr>
      </w:pPr>
    </w:p>
    <w:p w:rsidR="00342B75" w:rsidRPr="00342B75" w:rsidRDefault="00342B75" w:rsidP="00EA2DDC">
      <w:pPr>
        <w:autoSpaceDE w:val="0"/>
        <w:autoSpaceDN w:val="0"/>
        <w:adjustRightInd w:val="0"/>
        <w:spacing w:after="0" w:line="240" w:lineRule="auto"/>
        <w:rPr>
          <w:rFonts w:asciiTheme="majorHAnsi" w:hAnsiTheme="majorHAnsi"/>
          <w:b/>
          <w:lang w:val="sr-Latn-RS"/>
        </w:rPr>
      </w:pPr>
      <w:r w:rsidRPr="00342B75">
        <w:rPr>
          <w:rFonts w:asciiTheme="majorHAnsi" w:hAnsiTheme="majorHAnsi"/>
          <w:b/>
          <w:lang w:val="sr-Latn-RS"/>
        </w:rPr>
        <w:t>P</w:t>
      </w:r>
      <w:r>
        <w:rPr>
          <w:rFonts w:asciiTheme="majorHAnsi" w:hAnsiTheme="majorHAnsi"/>
          <w:b/>
          <w:lang w:val="sr-Latn-RS"/>
        </w:rPr>
        <w:t>rikrivena kampanja</w:t>
      </w:r>
    </w:p>
    <w:p w:rsidR="007108C0" w:rsidRDefault="007108C0" w:rsidP="00EA2DDC">
      <w:pPr>
        <w:autoSpaceDE w:val="0"/>
        <w:autoSpaceDN w:val="0"/>
        <w:adjustRightInd w:val="0"/>
        <w:spacing w:after="0" w:line="240" w:lineRule="auto"/>
        <w:rPr>
          <w:rFonts w:asciiTheme="majorHAnsi" w:hAnsiTheme="majorHAnsi"/>
          <w:lang w:val="sr-Latn-RS"/>
        </w:rPr>
      </w:pPr>
    </w:p>
    <w:p w:rsidR="00A5214F" w:rsidRPr="00A5214F" w:rsidRDefault="00A5214F" w:rsidP="00A5214F">
      <w:pPr>
        <w:autoSpaceDE w:val="0"/>
        <w:autoSpaceDN w:val="0"/>
        <w:adjustRightInd w:val="0"/>
        <w:spacing w:after="0" w:line="240" w:lineRule="auto"/>
        <w:jc w:val="both"/>
        <w:rPr>
          <w:rFonts w:asciiTheme="majorHAnsi" w:hAnsiTheme="majorHAnsi"/>
          <w:b/>
          <w:lang w:val="sr-Latn-ME"/>
        </w:rPr>
      </w:pPr>
      <w:r w:rsidRPr="00A5214F">
        <w:rPr>
          <w:rFonts w:asciiTheme="majorHAnsi" w:hAnsiTheme="majorHAnsi"/>
          <w:lang w:val="sr-Latn-ME"/>
        </w:rPr>
        <w:t xml:space="preserve">Prikrivena kampanja bila je prisutna u skoro svakom trećem emitovanom prilogu (28.6%). Najviše takvih priloga, odnosno više od 2/3 imala je televizija </w:t>
      </w:r>
      <w:r w:rsidRPr="00A5214F">
        <w:rPr>
          <w:rFonts w:asciiTheme="majorHAnsi" w:hAnsiTheme="majorHAnsi"/>
          <w:i/>
          <w:lang w:val="sr-Latn-ME"/>
        </w:rPr>
        <w:t>Pink M</w:t>
      </w:r>
      <w:r w:rsidRPr="00A5214F">
        <w:rPr>
          <w:rFonts w:asciiTheme="majorHAnsi" w:hAnsiTheme="majorHAnsi"/>
          <w:lang w:val="sr-Latn-ME"/>
        </w:rPr>
        <w:t xml:space="preserve"> (68.6%). Sa značajno manje prikrivene kampanje slijede </w:t>
      </w:r>
      <w:r w:rsidRPr="00A5214F">
        <w:rPr>
          <w:rFonts w:asciiTheme="majorHAnsi" w:hAnsiTheme="majorHAnsi"/>
          <w:i/>
          <w:lang w:val="sr-Latn-ME"/>
        </w:rPr>
        <w:t>TV Vijesti</w:t>
      </w:r>
      <w:r w:rsidRPr="00A5214F">
        <w:rPr>
          <w:rFonts w:asciiTheme="majorHAnsi" w:hAnsiTheme="majorHAnsi"/>
          <w:lang w:val="sr-Latn-ME"/>
        </w:rPr>
        <w:t xml:space="preserve"> (29%) i </w:t>
      </w:r>
      <w:r w:rsidRPr="00A5214F">
        <w:rPr>
          <w:rFonts w:asciiTheme="majorHAnsi" w:hAnsiTheme="majorHAnsi"/>
          <w:i/>
          <w:lang w:val="sr-Latn-ME"/>
        </w:rPr>
        <w:t>TV Prv</w:t>
      </w:r>
      <w:r w:rsidRPr="00A5214F">
        <w:rPr>
          <w:rFonts w:asciiTheme="majorHAnsi" w:hAnsiTheme="majorHAnsi"/>
          <w:lang w:val="sr-Latn-ME"/>
        </w:rPr>
        <w:t xml:space="preserve">a (27%), odnosno </w:t>
      </w:r>
      <w:r w:rsidRPr="00A5214F">
        <w:rPr>
          <w:rFonts w:asciiTheme="majorHAnsi" w:hAnsiTheme="majorHAnsi"/>
          <w:i/>
          <w:lang w:val="sr-Latn-ME"/>
        </w:rPr>
        <w:t>Atlas TV</w:t>
      </w:r>
      <w:r w:rsidRPr="00A5214F">
        <w:rPr>
          <w:rFonts w:asciiTheme="majorHAnsi" w:hAnsiTheme="majorHAnsi"/>
          <w:lang w:val="sr-Latn-ME"/>
        </w:rPr>
        <w:t xml:space="preserve"> (13%) i </w:t>
      </w:r>
    </w:p>
    <w:p w:rsidR="00A5214F" w:rsidRPr="00A5214F" w:rsidRDefault="00A5214F" w:rsidP="00A5214F">
      <w:pPr>
        <w:autoSpaceDE w:val="0"/>
        <w:autoSpaceDN w:val="0"/>
        <w:adjustRightInd w:val="0"/>
        <w:spacing w:after="0" w:line="240" w:lineRule="auto"/>
        <w:jc w:val="both"/>
        <w:rPr>
          <w:rFonts w:asciiTheme="majorHAnsi" w:hAnsiTheme="majorHAnsi"/>
          <w:lang w:val="sr-Latn-ME"/>
        </w:rPr>
      </w:pPr>
      <w:r w:rsidRPr="00A5214F">
        <w:rPr>
          <w:rFonts w:asciiTheme="majorHAnsi" w:hAnsiTheme="majorHAnsi"/>
          <w:lang w:val="sr-Latn-ME"/>
        </w:rPr>
        <w:t>RTCG  (12%).</w:t>
      </w:r>
    </w:p>
    <w:p w:rsidR="00F738F9" w:rsidRPr="00EA2DDC" w:rsidRDefault="00F738F9" w:rsidP="00EA2DDC">
      <w:pPr>
        <w:autoSpaceDE w:val="0"/>
        <w:autoSpaceDN w:val="0"/>
        <w:adjustRightInd w:val="0"/>
        <w:spacing w:after="0" w:line="240" w:lineRule="auto"/>
        <w:rPr>
          <w:rFonts w:asciiTheme="majorHAnsi" w:hAnsiTheme="majorHAnsi"/>
          <w:lang w:val="sr-Latn-RS"/>
        </w:rPr>
      </w:pPr>
    </w:p>
    <w:p w:rsidR="00EA2DDC" w:rsidRPr="00EA2DDC" w:rsidRDefault="00A5214F" w:rsidP="00EA2DDC">
      <w:pPr>
        <w:autoSpaceDE w:val="0"/>
        <w:autoSpaceDN w:val="0"/>
        <w:adjustRightInd w:val="0"/>
        <w:spacing w:after="0" w:line="240" w:lineRule="auto"/>
        <w:rPr>
          <w:rFonts w:asciiTheme="majorHAnsi" w:hAnsiTheme="majorHAnsi"/>
          <w:lang w:val="sr-Latn-RS"/>
        </w:rPr>
      </w:pPr>
      <w:r>
        <w:rPr>
          <w:rFonts w:asciiTheme="majorHAnsi" w:hAnsiTheme="majorHAnsi"/>
          <w:noProof/>
          <w:lang w:val="en-GB" w:eastAsia="en-GB"/>
        </w:rPr>
        <w:drawing>
          <wp:inline distT="0" distB="0" distL="0" distR="0">
            <wp:extent cx="5850890" cy="26435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jpg"/>
                    <pic:cNvPicPr/>
                  </pic:nvPicPr>
                  <pic:blipFill>
                    <a:blip r:embed="rId15">
                      <a:extLst>
                        <a:ext uri="{28A0092B-C50C-407E-A947-70E740481C1C}">
                          <a14:useLocalDpi xmlns:a14="http://schemas.microsoft.com/office/drawing/2010/main" val="0"/>
                        </a:ext>
                      </a:extLst>
                    </a:blip>
                    <a:stretch>
                      <a:fillRect/>
                    </a:stretch>
                  </pic:blipFill>
                  <pic:spPr>
                    <a:xfrm>
                      <a:off x="0" y="0"/>
                      <a:ext cx="5850890" cy="2643505"/>
                    </a:xfrm>
                    <a:prstGeom prst="rect">
                      <a:avLst/>
                    </a:prstGeom>
                  </pic:spPr>
                </pic:pic>
              </a:graphicData>
            </a:graphic>
          </wp:inline>
        </w:drawing>
      </w:r>
    </w:p>
    <w:p w:rsidR="00EA2DDC" w:rsidRDefault="00EA2DDC" w:rsidP="00EA2DDC">
      <w:pPr>
        <w:autoSpaceDE w:val="0"/>
        <w:autoSpaceDN w:val="0"/>
        <w:adjustRightInd w:val="0"/>
        <w:spacing w:after="0" w:line="240" w:lineRule="auto"/>
        <w:rPr>
          <w:rFonts w:asciiTheme="majorHAnsi" w:hAnsiTheme="majorHAnsi"/>
          <w:lang w:val="sr-Latn-RS"/>
        </w:rPr>
      </w:pPr>
    </w:p>
    <w:p w:rsidR="00A84E79" w:rsidRPr="00EA2DDC" w:rsidRDefault="00A84E79" w:rsidP="00EA2DDC">
      <w:pPr>
        <w:autoSpaceDE w:val="0"/>
        <w:autoSpaceDN w:val="0"/>
        <w:adjustRightInd w:val="0"/>
        <w:spacing w:after="0" w:line="240" w:lineRule="auto"/>
        <w:rPr>
          <w:rFonts w:asciiTheme="majorHAnsi" w:hAnsiTheme="majorHAnsi"/>
          <w:lang w:val="sr-Latn-RS"/>
        </w:rPr>
      </w:pPr>
    </w:p>
    <w:p w:rsidR="00232EE2" w:rsidRPr="00232EE2" w:rsidRDefault="00232EE2" w:rsidP="00232EE2">
      <w:pPr>
        <w:ind w:left="850"/>
        <w:jc w:val="both"/>
        <w:rPr>
          <w:rFonts w:asciiTheme="majorHAnsi" w:hAnsiTheme="majorHAnsi"/>
          <w:noProof/>
          <w:lang w:val="sr-Latn-ME" w:eastAsia="en-GB"/>
        </w:rPr>
      </w:pPr>
      <w:r>
        <w:rPr>
          <w:rFonts w:asciiTheme="majorHAnsi" w:hAnsiTheme="majorHAnsi"/>
          <w:noProof/>
          <w:lang w:val="en-GB" w:eastAsia="en-GB"/>
        </w:rPr>
        <mc:AlternateContent>
          <mc:Choice Requires="wps">
            <w:drawing>
              <wp:anchor distT="0" distB="0" distL="114300" distR="114300" simplePos="0" relativeHeight="251748352" behindDoc="0" locked="0" layoutInCell="1" allowOverlap="1" wp14:anchorId="6865992C" wp14:editId="1CB2270C">
                <wp:simplePos x="0" y="0"/>
                <wp:positionH relativeFrom="column">
                  <wp:posOffset>0</wp:posOffset>
                </wp:positionH>
                <wp:positionV relativeFrom="paragraph">
                  <wp:posOffset>19050</wp:posOffset>
                </wp:positionV>
                <wp:extent cx="223520" cy="109855"/>
                <wp:effectExtent l="0" t="19050" r="43180" b="42545"/>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0;margin-top:1.5pt;width:17.6pt;height:8.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" strokecolor="#558ed5" strokeweight="2pt"/>
            </w:pict>
          </mc:Fallback>
        </mc:AlternateContent>
      </w:r>
      <w:r w:rsidRPr="00232EE2">
        <w:rPr>
          <w:rFonts w:asciiTheme="majorHAnsi" w:hAnsiTheme="majorHAnsi"/>
          <w:noProof/>
          <w:lang w:val="sr-Latn-ME" w:eastAsia="en-GB"/>
        </w:rPr>
        <w:t xml:space="preserve">Analiza, koju je za potrebe Centra za demokratsku tranziciju (CDT) radila kompanija Arhimed, pokazala je da su od 15. avgusta do 23. septembra partije na komercijalnim televizijama i u štampanim medijima imale 2.175 reklama. Čak tri sedmice prije izbora broj reklama je viši od ukupnog broja reklama za parlamentarne izbore 2012. Do 23. septembra partije su se na komercijalnim televizijama reklamirale 2.113 puta a najviše reklama, u ovom periodu, imala je Demokratska partija socijalista (DPS) 1.439 pa Demokratski front (DF) 433 reklame. U posmatranom periodu u štampanim medijima se najviše reklamirala koalicija Ključ 25 puta, DF 21 pa DPS 9. </w:t>
      </w:r>
    </w:p>
    <w:p w:rsidR="00232EE2" w:rsidRPr="00232EE2" w:rsidRDefault="00232EE2" w:rsidP="00232EE2">
      <w:pPr>
        <w:ind w:left="850"/>
        <w:jc w:val="both"/>
        <w:rPr>
          <w:rFonts w:asciiTheme="majorHAnsi" w:hAnsiTheme="majorHAnsi"/>
          <w:noProof/>
          <w:lang w:val="sr-Latn-ME" w:eastAsia="en-GB"/>
        </w:rPr>
      </w:pPr>
      <w:r w:rsidRPr="00232EE2">
        <w:rPr>
          <w:rFonts w:asciiTheme="majorHAnsi" w:hAnsiTheme="majorHAnsi"/>
          <w:noProof/>
          <w:lang w:val="sr-Latn-ME" w:eastAsia="en-GB"/>
        </w:rPr>
        <w:t>DPS se, najviše, reklamirao na TV Atlas i TV Prva kao i u Dnevnim novinama i Pobjedi.</w:t>
      </w:r>
      <w:r w:rsidRPr="00232EE2">
        <w:rPr>
          <w:rFonts w:asciiTheme="majorHAnsi" w:hAnsiTheme="majorHAnsi"/>
          <w:noProof/>
          <w:lang w:eastAsia="en-GB"/>
        </w:rPr>
        <w:t xml:space="preserve"> </w:t>
      </w:r>
      <w:r w:rsidRPr="00232EE2">
        <w:rPr>
          <w:rFonts w:asciiTheme="majorHAnsi" w:hAnsiTheme="majorHAnsi"/>
          <w:noProof/>
          <w:lang w:val="sr-Latn-ME" w:eastAsia="en-GB"/>
        </w:rPr>
        <w:t>DF se najviše reklamirao na TV Atlas i TV Vijesti kao i u ND Vijesti i u Pobjedi. I Demokrate su se najviše reklamirale na TV Atlas i TV Vijesti, u dnevnom listu Dan i ND Vijesti  a koalicija Ključ na TV Vijesti i u Dan-u.</w:t>
      </w:r>
    </w:p>
    <w:p w:rsidR="00232EE2" w:rsidRPr="00232EE2" w:rsidRDefault="00232EE2" w:rsidP="00232EE2">
      <w:pPr>
        <w:ind w:left="850"/>
        <w:jc w:val="both"/>
        <w:rPr>
          <w:rFonts w:asciiTheme="majorHAnsi" w:hAnsiTheme="majorHAnsi"/>
          <w:noProof/>
          <w:lang w:val="sr-Latn-ME" w:eastAsia="en-GB"/>
        </w:rPr>
      </w:pPr>
      <w:r w:rsidRPr="00232EE2">
        <w:rPr>
          <w:rFonts w:asciiTheme="majorHAnsi" w:hAnsiTheme="majorHAnsi"/>
          <w:noProof/>
          <w:lang w:eastAsia="en-GB"/>
        </w:rPr>
        <w:t>Počelo je i reklamiranje na Javnom servisu RTCG, koji ima zakonsku obavezu da omogući besplatno reklamiranje izbornim listama.</w:t>
      </w:r>
      <w:r w:rsidRPr="00232EE2">
        <w:rPr>
          <w:rFonts w:asciiTheme="majorHAnsi" w:hAnsiTheme="majorHAnsi"/>
          <w:noProof/>
          <w:lang w:val="sr-Latn-ME" w:eastAsia="en-GB"/>
        </w:rPr>
        <w:t xml:space="preserve">Na Javnom servisu je do 23. septembra emitovano 240 reklama a pravo na emitovanje reklama  najviše je puta iskoristio DPS (49 reklama) pa koalicija Ključ (35 reklama). </w:t>
      </w:r>
    </w:p>
    <w:p w:rsidR="00730FCA" w:rsidRDefault="00232EE2" w:rsidP="00232EE2">
      <w:pPr>
        <w:ind w:left="850"/>
        <w:jc w:val="both"/>
        <w:rPr>
          <w:rFonts w:asciiTheme="majorHAnsi" w:hAnsiTheme="majorHAnsi"/>
          <w:noProof/>
          <w:lang w:val="sr-Latn-ME" w:eastAsia="en-GB"/>
        </w:rPr>
      </w:pPr>
      <w:r w:rsidRPr="00232EE2">
        <w:rPr>
          <w:rFonts w:asciiTheme="majorHAnsi" w:hAnsiTheme="majorHAnsi"/>
          <w:noProof/>
          <w:lang w:val="sr-Latn-ME" w:eastAsia="en-GB"/>
        </w:rPr>
        <w:t>Detaljnije informacije o oglašavanju partija u medij</w:t>
      </w:r>
      <w:r w:rsidR="00730FCA">
        <w:rPr>
          <w:rFonts w:asciiTheme="majorHAnsi" w:hAnsiTheme="majorHAnsi"/>
          <w:noProof/>
          <w:lang w:val="sr-Latn-ME" w:eastAsia="en-GB"/>
        </w:rPr>
        <w:t>ima, možete naći na Viber čatu:</w:t>
      </w:r>
    </w:p>
    <w:p w:rsidR="00232EE2" w:rsidRPr="00232EE2" w:rsidRDefault="00A83C3D" w:rsidP="00232EE2">
      <w:pPr>
        <w:ind w:left="850"/>
        <w:jc w:val="both"/>
        <w:rPr>
          <w:rFonts w:asciiTheme="majorHAnsi" w:hAnsiTheme="majorHAnsi"/>
          <w:noProof/>
          <w:lang w:val="sr-Latn-ME" w:eastAsia="en-GB"/>
        </w:rPr>
      </w:pPr>
      <w:hyperlink r:id="rId16" w:history="1">
        <w:r w:rsidR="00232EE2" w:rsidRPr="00730FCA">
          <w:rPr>
            <w:rStyle w:val="Hyperlink"/>
            <w:rFonts w:asciiTheme="majorHAnsi" w:hAnsiTheme="majorHAnsi"/>
            <w:noProof/>
            <w:lang w:val="sr-Latn-ME" w:eastAsia="en-GB"/>
          </w:rPr>
          <w:t>chats.viber.com/cdt-izbori2016</w:t>
        </w:r>
      </w:hyperlink>
    </w:p>
    <w:p w:rsidR="00232EE2" w:rsidRPr="00D5172F" w:rsidRDefault="00232EE2" w:rsidP="00232EE2">
      <w:pPr>
        <w:ind w:left="850"/>
        <w:jc w:val="both"/>
        <w:rPr>
          <w:rFonts w:asciiTheme="majorHAnsi" w:hAnsiTheme="majorHAnsi"/>
          <w:noProof/>
          <w:lang w:eastAsia="en-GB"/>
        </w:rPr>
      </w:pPr>
    </w:p>
    <w:p w:rsidR="00EA2DDC" w:rsidRPr="00EA2DDC" w:rsidRDefault="00EA2DDC" w:rsidP="00EA2DDC">
      <w:pPr>
        <w:autoSpaceDE w:val="0"/>
        <w:autoSpaceDN w:val="0"/>
        <w:adjustRightInd w:val="0"/>
        <w:spacing w:after="0" w:line="240" w:lineRule="auto"/>
        <w:rPr>
          <w:rFonts w:asciiTheme="majorHAnsi" w:hAnsiTheme="majorHAnsi"/>
          <w:lang w:val="sr-Latn-RS"/>
        </w:rPr>
      </w:pPr>
    </w:p>
    <w:p w:rsidR="00EA2DDC" w:rsidRPr="00EA2DDC" w:rsidRDefault="00EA2DDC" w:rsidP="00EA2DDC">
      <w:pPr>
        <w:autoSpaceDE w:val="0"/>
        <w:autoSpaceDN w:val="0"/>
        <w:adjustRightInd w:val="0"/>
        <w:spacing w:after="0" w:line="240" w:lineRule="auto"/>
        <w:rPr>
          <w:rFonts w:asciiTheme="majorHAnsi" w:hAnsiTheme="majorHAnsi"/>
          <w:lang w:val="sr-Latn-RS"/>
        </w:rPr>
      </w:pPr>
    </w:p>
    <w:p w:rsidR="00A05AA3" w:rsidRPr="00C26193" w:rsidRDefault="00285137" w:rsidP="00467DB5">
      <w:pPr>
        <w:jc w:val="center"/>
        <w:rPr>
          <w:rFonts w:asciiTheme="majorHAnsi" w:hAnsiTheme="majorHAnsi"/>
          <w:b/>
          <w:color w:val="548DD4"/>
          <w:sz w:val="32"/>
          <w:szCs w:val="32"/>
        </w:rPr>
      </w:pPr>
      <w:r w:rsidRPr="00C26193">
        <w:rPr>
          <w:rFonts w:asciiTheme="majorHAnsi" w:hAnsiTheme="majorHAnsi"/>
          <w:b/>
          <w:color w:val="548DD4"/>
          <w:sz w:val="32"/>
          <w:szCs w:val="32"/>
        </w:rPr>
        <w:t xml:space="preserve">2. </w:t>
      </w:r>
      <w:r w:rsidR="00BC53DE" w:rsidRPr="00C26193">
        <w:rPr>
          <w:rFonts w:asciiTheme="majorHAnsi" w:hAnsiTheme="majorHAnsi"/>
          <w:b/>
          <w:color w:val="548DD4"/>
          <w:sz w:val="32"/>
          <w:szCs w:val="32"/>
        </w:rPr>
        <w:t>GRAĐANSKO NADGLEDANJE IZBORA</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A05AA3" w:rsidRPr="00C26193" w:rsidTr="00E0730F">
        <w:tc>
          <w:tcPr>
            <w:tcW w:w="9287" w:type="dxa"/>
            <w:shd w:val="clear" w:color="auto" w:fill="548DD4" w:themeFill="text2" w:themeFillTint="99"/>
          </w:tcPr>
          <w:p w:rsidR="00A05AA3" w:rsidRPr="00C26193" w:rsidRDefault="00A05AA3" w:rsidP="00A05AA3">
            <w:pPr>
              <w:spacing w:after="200" w:line="276" w:lineRule="auto"/>
              <w:rPr>
                <w:rFonts w:asciiTheme="majorHAnsi" w:hAnsiTheme="majorHAnsi"/>
                <w:b/>
                <w:color w:val="FFFFFF" w:themeColor="background1"/>
              </w:rPr>
            </w:pPr>
            <w:proofErr w:type="spellStart"/>
            <w:r w:rsidRPr="00C26193">
              <w:rPr>
                <w:rFonts w:asciiTheme="majorHAnsi" w:hAnsiTheme="majorHAnsi"/>
                <w:b/>
                <w:color w:val="FFFFFF" w:themeColor="background1"/>
              </w:rPr>
              <w:t>Prisustvo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nestranačkih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posmatrača</w:t>
            </w:r>
            <w:proofErr w:type="spellEnd"/>
            <w:r w:rsidRPr="00C26193">
              <w:rPr>
                <w:rFonts w:asciiTheme="majorHAnsi" w:hAnsiTheme="majorHAnsi"/>
                <w:b/>
                <w:color w:val="FFFFFF" w:themeColor="background1"/>
              </w:rPr>
              <w:t xml:space="preserve"> u </w:t>
            </w:r>
            <w:proofErr w:type="spellStart"/>
            <w:r w:rsidRPr="00C26193">
              <w:rPr>
                <w:rFonts w:asciiTheme="majorHAnsi" w:hAnsiTheme="majorHAnsi"/>
                <w:b/>
                <w:color w:val="FFFFFF" w:themeColor="background1"/>
              </w:rPr>
              <w:t>značajnoj</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mjeri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može</w:t>
            </w:r>
            <w:proofErr w:type="spellEnd"/>
            <w:r w:rsidRPr="00C26193">
              <w:rPr>
                <w:rFonts w:asciiTheme="majorHAnsi" w:hAnsiTheme="majorHAnsi"/>
                <w:b/>
                <w:color w:val="FFFFFF" w:themeColor="background1"/>
              </w:rPr>
              <w:t xml:space="preserve"> da </w:t>
            </w:r>
            <w:proofErr w:type="spellStart"/>
            <w:r w:rsidRPr="00C26193">
              <w:rPr>
                <w:rFonts w:asciiTheme="majorHAnsi" w:hAnsiTheme="majorHAnsi"/>
                <w:b/>
                <w:color w:val="FFFFFF" w:themeColor="background1"/>
              </w:rPr>
              <w:t>utiče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tok</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izborne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kampanje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kao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cjelokupnog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izbornog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procesa</w:t>
            </w:r>
            <w:proofErr w:type="spellEnd"/>
            <w:r w:rsidRPr="00C26193">
              <w:rPr>
                <w:rFonts w:asciiTheme="majorHAnsi" w:hAnsiTheme="majorHAnsi"/>
                <w:b/>
                <w:color w:val="FFFFFF" w:themeColor="background1"/>
              </w:rPr>
              <w:t xml:space="preserve">. </w:t>
            </w:r>
          </w:p>
        </w:tc>
      </w:tr>
    </w:tbl>
    <w:p w:rsidR="00D5172F" w:rsidRPr="00D5172F" w:rsidRDefault="00A05AA3" w:rsidP="00D5172F">
      <w:pPr>
        <w:ind w:left="850"/>
        <w:jc w:val="both"/>
        <w:rPr>
          <w:rFonts w:asciiTheme="majorHAnsi" w:hAnsiTheme="majorHAnsi"/>
          <w:b/>
          <w:noProof/>
          <w:lang w:val="uz-Cyrl-UZ" w:eastAsia="en-GB"/>
        </w:rPr>
      </w:pPr>
      <w:r w:rsidRPr="00C26193">
        <w:rPr>
          <w:rFonts w:asciiTheme="majorHAnsi" w:hAnsiTheme="majorHAnsi"/>
        </w:rPr>
        <w:br/>
      </w:r>
      <w:r w:rsidR="007312C6">
        <w:rPr>
          <w:rFonts w:asciiTheme="majorHAnsi" w:hAnsiTheme="majorHAnsi"/>
          <w:noProof/>
          <w:lang w:val="en-GB" w:eastAsia="en-GB"/>
        </w:rPr>
        <mc:AlternateContent>
          <mc:Choice Requires="wps">
            <w:drawing>
              <wp:anchor distT="0" distB="0" distL="114300" distR="114300" simplePos="0" relativeHeight="251680768" behindDoc="0" locked="0" layoutInCell="1" allowOverlap="1" wp14:anchorId="59EC5B93" wp14:editId="5B81FBB4">
                <wp:simplePos x="0" y="0"/>
                <wp:positionH relativeFrom="column">
                  <wp:posOffset>0</wp:posOffset>
                </wp:positionH>
                <wp:positionV relativeFrom="paragraph">
                  <wp:posOffset>207010</wp:posOffset>
                </wp:positionV>
                <wp:extent cx="223520" cy="109855"/>
                <wp:effectExtent l="0" t="19050" r="43180" b="42545"/>
                <wp:wrapNone/>
                <wp:docPr id="3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D6A5F0" id="AutoShape 16" o:spid="_x0000_s1026" type="#_x0000_t13" style="position:absolute;margin-left:0;margin-top:16.3pt;width:17.6pt;height: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" strokecolor="#548dd4 [1951]" strokeweight="2pt"/>
            </w:pict>
          </mc:Fallback>
        </mc:AlternateContent>
      </w:r>
      <w:r w:rsidR="00D5172F" w:rsidRPr="00D5172F">
        <w:rPr>
          <w:rFonts w:asciiTheme="majorHAnsi" w:hAnsiTheme="majorHAnsi"/>
          <w:noProof/>
          <w:lang w:eastAsia="en-GB"/>
        </w:rPr>
        <w:t>Mreža za afirmaciju nevladinog sektora (MANS) je objavila da je funkcionerima Demokratske partije socijalista (DPS) Vlada Crne Gore, nakon raspisivanja parlamentarnih izbora, dodijelila 630.000 eura - više od polovine ukupnih sredstava koja su po tom osnovu podijeljena kao podrška direktnim investicijama. Novac je, kako tvrde u Istra</w:t>
      </w:r>
      <w:r w:rsidR="00D5172F" w:rsidRPr="00D5172F">
        <w:rPr>
          <w:rFonts w:asciiTheme="majorHAnsi" w:hAnsiTheme="majorHAnsi"/>
          <w:noProof/>
          <w:lang w:val="uz-Cyrl-UZ" w:eastAsia="en-GB"/>
        </w:rPr>
        <w:t xml:space="preserve">živačkom centru MANS-a i Vijestima, namijenjen </w:t>
      </w:r>
      <w:r w:rsidR="00D5172F" w:rsidRPr="00D5172F">
        <w:rPr>
          <w:rFonts w:asciiTheme="majorHAnsi" w:hAnsiTheme="majorHAnsi"/>
          <w:noProof/>
          <w:lang w:eastAsia="en-GB"/>
        </w:rPr>
        <w:t>privatnim kompanijama koje se povezuju sa vladajućom partijom, za zapošljavanje  novih radnika.</w:t>
      </w:r>
    </w:p>
    <w:p w:rsidR="00163154" w:rsidRPr="00163154" w:rsidRDefault="00A83C3D" w:rsidP="00D5172F">
      <w:pPr>
        <w:ind w:left="850"/>
        <w:jc w:val="both"/>
        <w:rPr>
          <w:rFonts w:asciiTheme="majorHAnsi" w:hAnsiTheme="majorHAnsi"/>
          <w:noProof/>
          <w:lang w:val="sr-Latn-RS" w:eastAsia="en-GB"/>
        </w:rPr>
      </w:pPr>
      <w:hyperlink r:id="rId17" w:history="1">
        <w:r w:rsidR="00D5172F" w:rsidRPr="00D5172F">
          <w:rPr>
            <w:rStyle w:val="Hyperlink"/>
            <w:rFonts w:asciiTheme="majorHAnsi" w:hAnsiTheme="majorHAnsi"/>
            <w:noProof/>
            <w:lang w:eastAsia="en-GB"/>
          </w:rPr>
          <w:t>http://mans.co.me/funkcionerima-dps-a-630-000-eura-za-zaposljavanje-uoci-izbora/</w:t>
        </w:r>
      </w:hyperlink>
    </w:p>
    <w:p w:rsidR="00D5172F" w:rsidRPr="00D5172F" w:rsidRDefault="005C6831" w:rsidP="00D5172F">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12512" behindDoc="0" locked="0" layoutInCell="1" allowOverlap="1" wp14:anchorId="67CFD518" wp14:editId="2B2EE099">
                <wp:simplePos x="0" y="0"/>
                <wp:positionH relativeFrom="column">
                  <wp:posOffset>0</wp:posOffset>
                </wp:positionH>
                <wp:positionV relativeFrom="paragraph">
                  <wp:posOffset>19050</wp:posOffset>
                </wp:positionV>
                <wp:extent cx="223520" cy="109855"/>
                <wp:effectExtent l="0" t="19050" r="43180" b="4254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F788D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0;margin-top:1.5pt;width:17.6pt;height:8.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" strokecolor="#548dd4 [1951]" strokeweight="2pt"/>
            </w:pict>
          </mc:Fallback>
        </mc:AlternateContent>
      </w:r>
      <w:r w:rsidR="00D5172F" w:rsidRPr="00D5172F">
        <w:rPr>
          <w:rFonts w:asciiTheme="majorHAnsi" w:hAnsiTheme="majorHAnsi"/>
          <w:noProof/>
          <w:lang w:eastAsia="en-GB"/>
        </w:rPr>
        <w:t>Pozivajući se na  Zakon o slobodnom pristupu inforamcijama, MANS je od svih političkih partija, parlamentarnih i vanparlamentarnih, zastražio izvode sa svih bankarskih računa koje posjeduju, za period januar-jun 2016. godine (prije zvaničnog raspisivanja parlamentarnih izbora). Izvode su dostavile DNP (DF), HGI, Pozitivna i Albanska alternativa. Ostale partije su, kako tvrde u MANS-u,  ignorisale zakonsku obavezu da objave informacije.</w:t>
      </w:r>
    </w:p>
    <w:p w:rsidR="00D5172F" w:rsidRPr="00D5172F" w:rsidRDefault="00A83C3D" w:rsidP="00D5172F">
      <w:pPr>
        <w:ind w:left="850"/>
        <w:jc w:val="both"/>
        <w:rPr>
          <w:rFonts w:asciiTheme="majorHAnsi" w:hAnsiTheme="majorHAnsi"/>
          <w:noProof/>
          <w:lang w:eastAsia="en-GB"/>
        </w:rPr>
      </w:pPr>
      <w:hyperlink r:id="rId18" w:history="1">
        <w:r w:rsidR="00D5172F" w:rsidRPr="00D5172F">
          <w:rPr>
            <w:rStyle w:val="Hyperlink"/>
            <w:rFonts w:asciiTheme="majorHAnsi" w:hAnsiTheme="majorHAnsi"/>
            <w:noProof/>
            <w:lang w:eastAsia="en-GB"/>
          </w:rPr>
          <w:t>http://www.mans.co.me/partije-odmah-da-objave-izvore-finansiranja-kampanja/</w:t>
        </w:r>
      </w:hyperlink>
    </w:p>
    <w:p w:rsidR="00D5172F" w:rsidRPr="00D5172F" w:rsidRDefault="005C6831" w:rsidP="00D5172F">
      <w:pPr>
        <w:ind w:left="850"/>
        <w:jc w:val="both"/>
        <w:rPr>
          <w:rFonts w:asciiTheme="majorHAnsi" w:hAnsiTheme="majorHAnsi"/>
          <w:noProof/>
          <w:lang w:val="de-DE" w:eastAsia="en-GB"/>
        </w:rPr>
      </w:pPr>
      <w:r>
        <w:rPr>
          <w:rFonts w:asciiTheme="majorHAnsi" w:hAnsiTheme="majorHAnsi"/>
          <w:noProof/>
          <w:lang w:val="en-GB" w:eastAsia="en-GB"/>
        </w:rPr>
        <mc:AlternateContent>
          <mc:Choice Requires="wps">
            <w:drawing>
              <wp:anchor distT="0" distB="0" distL="114300" distR="114300" simplePos="0" relativeHeight="251714560" behindDoc="0" locked="0" layoutInCell="1" allowOverlap="1" wp14:anchorId="22540471" wp14:editId="0C3B25AA">
                <wp:simplePos x="0" y="0"/>
                <wp:positionH relativeFrom="column">
                  <wp:posOffset>0</wp:posOffset>
                </wp:positionH>
                <wp:positionV relativeFrom="paragraph">
                  <wp:posOffset>18415</wp:posOffset>
                </wp:positionV>
                <wp:extent cx="223520" cy="109855"/>
                <wp:effectExtent l="0" t="19050" r="43180" b="4254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958C49" id="AutoShape 9" o:spid="_x0000_s1026" type="#_x0000_t13" style="position:absolute;margin-left:0;margin-top:1.45pt;width:17.6pt;height:8.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" strokecolor="#548dd4 [1951]" strokeweight="2pt"/>
            </w:pict>
          </mc:Fallback>
        </mc:AlternateContent>
      </w:r>
      <w:r w:rsidR="00D5172F" w:rsidRPr="00D5172F">
        <w:rPr>
          <w:rFonts w:asciiTheme="majorHAnsi" w:hAnsiTheme="majorHAnsi"/>
          <w:noProof/>
          <w:lang w:val="de-DE" w:eastAsia="en-GB"/>
        </w:rPr>
        <w:t xml:space="preserve">U MANS-u tvrde da je direktor Agencije za sprječavanje korupcije Sreten Radonjić u potpunosti  obesmislio Zakon o finansiranju političkih subjekata i izbornih kampanja. On je prilikom odlučivanja po prijavama MANS-a, kako tvrde u toj organizaciji, donio potpuno nezakonita akta kojima se omogućava institucijama da kriju podatke o predizbornoj potrošnji budžeta. </w:t>
      </w:r>
    </w:p>
    <w:p w:rsidR="00D5172F" w:rsidRPr="00D5172F" w:rsidRDefault="00A83C3D" w:rsidP="00D5172F">
      <w:pPr>
        <w:ind w:left="850"/>
        <w:jc w:val="both"/>
        <w:rPr>
          <w:rFonts w:asciiTheme="majorHAnsi" w:hAnsiTheme="majorHAnsi"/>
          <w:noProof/>
          <w:lang w:val="de-DE" w:eastAsia="en-GB"/>
        </w:rPr>
      </w:pPr>
      <w:hyperlink r:id="rId19" w:history="1">
        <w:r w:rsidR="00D5172F" w:rsidRPr="00D5172F">
          <w:rPr>
            <w:rStyle w:val="Hyperlink"/>
            <w:rFonts w:asciiTheme="majorHAnsi" w:hAnsiTheme="majorHAnsi"/>
            <w:noProof/>
            <w:lang w:val="de-DE" w:eastAsia="en-GB"/>
          </w:rPr>
          <w:t>http://www.mans.co.me/radonjic-u-potpunosti-je-obesmislio-zakon-o-finansiranju-politickih-subjekata-i-izbornih-kampanja/</w:t>
        </w:r>
      </w:hyperlink>
    </w:p>
    <w:p w:rsidR="00D5172F" w:rsidRPr="00D5172F" w:rsidRDefault="005C6831" w:rsidP="00D5172F">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16608" behindDoc="0" locked="0" layoutInCell="1" allowOverlap="1" wp14:anchorId="5699E980" wp14:editId="699FAACA">
                <wp:simplePos x="0" y="0"/>
                <wp:positionH relativeFrom="column">
                  <wp:posOffset>0</wp:posOffset>
                </wp:positionH>
                <wp:positionV relativeFrom="paragraph">
                  <wp:posOffset>18415</wp:posOffset>
                </wp:positionV>
                <wp:extent cx="223520" cy="109855"/>
                <wp:effectExtent l="0" t="19050" r="43180" b="4254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131C87" id="AutoShape 9" o:spid="_x0000_s1026" type="#_x0000_t13" style="position:absolute;margin-left:0;margin-top:1.45pt;width:17.6pt;height: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" strokecolor="#548dd4 [1951]" strokeweight="2pt"/>
            </w:pict>
          </mc:Fallback>
        </mc:AlternateContent>
      </w:r>
      <w:r w:rsidR="00D5172F" w:rsidRPr="00D5172F">
        <w:rPr>
          <w:rFonts w:asciiTheme="majorHAnsi" w:hAnsiTheme="majorHAnsi"/>
          <w:noProof/>
          <w:lang w:eastAsia="en-GB"/>
        </w:rPr>
        <w:t>Centar za monitoring i istraživanja (CEMI) je, u okviru regionalnog naučno-istraživačkog projekta, sproveo generalno ispitivanje stavova birača u Crnoj Gori, na uzorku od 1001 ispitanika. Rezultati istraživanja su pokazali da više od polovine crnogorskih građana smatra da politička partija zna za koga su na izborima glasali, 34 odsto da to partije ne mogu znati, dok 12 odsto nema stav. Među ispitanicima koji smatraju da partija zna za koga su glasali, najviše je onih koji su na prošlim izborima glasali za Socijalističku narodu partiju (SNP) - čak 74 odsto.</w:t>
      </w:r>
    </w:p>
    <w:p w:rsidR="00D5172F" w:rsidRPr="00D5172F" w:rsidRDefault="00A83C3D" w:rsidP="00D5172F">
      <w:pPr>
        <w:ind w:left="850"/>
        <w:jc w:val="both"/>
        <w:rPr>
          <w:rFonts w:asciiTheme="majorHAnsi" w:hAnsiTheme="majorHAnsi"/>
          <w:noProof/>
          <w:lang w:eastAsia="en-GB"/>
        </w:rPr>
      </w:pPr>
      <w:hyperlink r:id="rId20" w:history="1">
        <w:r w:rsidR="00D5172F" w:rsidRPr="00D5172F">
          <w:rPr>
            <w:rStyle w:val="Hyperlink"/>
            <w:rFonts w:asciiTheme="majorHAnsi" w:hAnsiTheme="majorHAnsi"/>
            <w:noProof/>
            <w:lang w:eastAsia="en-GB"/>
          </w:rPr>
          <w:t>http://cemi.org.me/index.php/me/naslovna-strana/aktuelnosti/956-vise-od-polovine-gradana-smatra-da-partije-znaju-za-koga-su-glasali-na-izborima</w:t>
        </w:r>
      </w:hyperlink>
    </w:p>
    <w:p w:rsidR="00B62F76" w:rsidRPr="00B62F76" w:rsidRDefault="00B62F76" w:rsidP="00F738F9">
      <w:pPr>
        <w:ind w:left="850"/>
        <w:jc w:val="both"/>
        <w:rPr>
          <w:rFonts w:asciiTheme="majorHAnsi" w:hAnsiTheme="majorHAnsi"/>
          <w:noProof/>
          <w:lang w:val="sr-Latn-RS" w:eastAsia="en-GB"/>
        </w:rPr>
      </w:pPr>
    </w:p>
    <w:p w:rsidR="00D5172F" w:rsidRDefault="00D5172F" w:rsidP="00F738F9">
      <w:pPr>
        <w:ind w:left="850"/>
        <w:jc w:val="both"/>
        <w:rPr>
          <w:rFonts w:asciiTheme="majorHAnsi" w:hAnsiTheme="majorHAnsi"/>
          <w:noProof/>
          <w:lang w:val="sr-Latn-RS" w:eastAsia="en-GB"/>
        </w:rPr>
      </w:pPr>
    </w:p>
    <w:p w:rsidR="00D5172F" w:rsidRDefault="00D5172F" w:rsidP="00F738F9">
      <w:pPr>
        <w:ind w:left="850"/>
        <w:jc w:val="both"/>
        <w:rPr>
          <w:rFonts w:asciiTheme="majorHAnsi" w:hAnsiTheme="majorHAnsi"/>
          <w:noProof/>
          <w:lang w:val="sr-Latn-RS" w:eastAsia="en-GB"/>
        </w:rPr>
      </w:pPr>
    </w:p>
    <w:p w:rsidR="0029261F" w:rsidRDefault="0029261F" w:rsidP="00D5172F">
      <w:pPr>
        <w:ind w:left="850"/>
        <w:jc w:val="both"/>
        <w:rPr>
          <w:rFonts w:asciiTheme="majorHAnsi" w:hAnsiTheme="majorHAnsi"/>
          <w:noProof/>
          <w:lang w:eastAsia="en-GB"/>
        </w:rPr>
      </w:pPr>
    </w:p>
    <w:p w:rsidR="00D5172F" w:rsidRPr="00D5172F" w:rsidRDefault="005C6831" w:rsidP="00D5172F">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18656" behindDoc="0" locked="0" layoutInCell="1" allowOverlap="1" wp14:anchorId="5D8C58AF" wp14:editId="6C3310A8">
                <wp:simplePos x="0" y="0"/>
                <wp:positionH relativeFrom="column">
                  <wp:posOffset>0</wp:posOffset>
                </wp:positionH>
                <wp:positionV relativeFrom="paragraph">
                  <wp:posOffset>18415</wp:posOffset>
                </wp:positionV>
                <wp:extent cx="223520" cy="109855"/>
                <wp:effectExtent l="0" t="19050" r="43180" b="4254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7B2AF5" id="AutoShape 9" o:spid="_x0000_s1026" type="#_x0000_t13" style="position:absolute;margin-left:0;margin-top:1.45pt;width:17.6pt;height:8.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" strokecolor="#548dd4 [1951]" strokeweight="2pt"/>
            </w:pict>
          </mc:Fallback>
        </mc:AlternateContent>
      </w:r>
      <w:r w:rsidR="00D5172F" w:rsidRPr="00D5172F">
        <w:rPr>
          <w:rFonts w:asciiTheme="majorHAnsi" w:hAnsiTheme="majorHAnsi"/>
          <w:noProof/>
          <w:lang w:eastAsia="en-GB"/>
        </w:rPr>
        <w:t xml:space="preserve">CEMI je predstavio preliminarni izvješaj o monitoringu izbornog procesa ali i pozvao građane da postanu posmatrači i uključe se u građansko nadgledanje izbora . Informacije su dostupne na linkovima: </w:t>
      </w:r>
    </w:p>
    <w:p w:rsidR="00D5172F" w:rsidRPr="00D5172F" w:rsidRDefault="00A83C3D" w:rsidP="00D5172F">
      <w:pPr>
        <w:ind w:left="850"/>
        <w:jc w:val="both"/>
        <w:rPr>
          <w:rFonts w:asciiTheme="majorHAnsi" w:hAnsiTheme="majorHAnsi"/>
          <w:noProof/>
          <w:lang w:eastAsia="en-GB"/>
        </w:rPr>
      </w:pPr>
      <w:hyperlink r:id="rId21" w:history="1">
        <w:r w:rsidR="00D5172F" w:rsidRPr="00D5172F">
          <w:rPr>
            <w:rStyle w:val="Hyperlink"/>
            <w:rFonts w:asciiTheme="majorHAnsi" w:hAnsiTheme="majorHAnsi"/>
            <w:noProof/>
            <w:lang w:eastAsia="en-GB"/>
          </w:rPr>
          <w:t>http://cemi.org.me/index.php/me/naslovna-strana/najave/dogadjaji/957-predstavljen-preliminarni-izvjestaj-o-monitoringu-izbornog-procesa</w:t>
        </w:r>
      </w:hyperlink>
    </w:p>
    <w:p w:rsidR="00D5172F" w:rsidRPr="00D5172F" w:rsidRDefault="00A83C3D" w:rsidP="00D5172F">
      <w:pPr>
        <w:ind w:left="850"/>
        <w:jc w:val="both"/>
        <w:rPr>
          <w:rFonts w:asciiTheme="majorHAnsi" w:hAnsiTheme="majorHAnsi"/>
          <w:noProof/>
          <w:lang w:val="de-DE" w:eastAsia="en-GB"/>
        </w:rPr>
      </w:pPr>
      <w:hyperlink r:id="rId22" w:history="1">
        <w:r w:rsidR="00D5172F" w:rsidRPr="00D5172F">
          <w:rPr>
            <w:rStyle w:val="Hyperlink"/>
            <w:rFonts w:asciiTheme="majorHAnsi" w:hAnsiTheme="majorHAnsi"/>
            <w:noProof/>
            <w:lang w:val="de-DE" w:eastAsia="en-GB"/>
          </w:rPr>
          <w:t>http://cemi.org.me/index.php/me/naslovna-strana/aktuelnosti/954-prijava-posmatraca</w:t>
        </w:r>
      </w:hyperlink>
    </w:p>
    <w:p w:rsidR="00D5172F" w:rsidRPr="00D5172F" w:rsidRDefault="005C6831" w:rsidP="00B20634">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22752" behindDoc="0" locked="0" layoutInCell="1" allowOverlap="1" wp14:anchorId="773222FB" wp14:editId="5975015A">
                <wp:simplePos x="0" y="0"/>
                <wp:positionH relativeFrom="column">
                  <wp:posOffset>0</wp:posOffset>
                </wp:positionH>
                <wp:positionV relativeFrom="paragraph">
                  <wp:posOffset>18415</wp:posOffset>
                </wp:positionV>
                <wp:extent cx="223520" cy="109855"/>
                <wp:effectExtent l="0" t="19050" r="43180" b="42545"/>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2F5854" id="AutoShape 9" o:spid="_x0000_s1026" type="#_x0000_t13" style="position:absolute;margin-left:0;margin-top:1.45pt;width:17.6pt;height:8.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" strokecolor="#548dd4 [1951]" strokeweight="2pt"/>
            </w:pict>
          </mc:Fallback>
        </mc:AlternateContent>
      </w:r>
      <w:r w:rsidR="00D5172F" w:rsidRPr="00D5172F">
        <w:rPr>
          <w:rFonts w:asciiTheme="majorHAnsi" w:hAnsiTheme="majorHAnsi"/>
          <w:noProof/>
          <w:lang w:eastAsia="en-GB"/>
        </w:rPr>
        <w:t>Centar za demokratiju i ljudska prava (CEDEM) pozvao je Državnu izbornu komisiju (DIK) da javno saopšti sve podatke u vezi kontrole prikupljanja potpisa od strane izbornih lista koje su kandidovane na oktobarskim parlamentarnim izborima. Na izborima je kandidovano 17 izbornih lista koje su predale 110.000 potpisa birača, dok su politički subjekti, po sopstvenom priznanju, prikupili čak 163.000 potpisa, što bi činilo preko 40 procenata birača koji izlaze na izbore. Ovaj podatak pokazuje da je praktično svaki drugi aktivni birač u Crnoj Gori dao potpis nekoj izbornoj listi što izaziva ozbiljnu sumnju da potpisi nijesu prikupljeni u skladu sa zakonom.</w:t>
      </w:r>
      <w:r w:rsidR="006323E1">
        <w:rPr>
          <w:rFonts w:asciiTheme="majorHAnsi" w:hAnsiTheme="majorHAnsi"/>
          <w:noProof/>
          <w:lang w:eastAsia="en-GB"/>
        </w:rPr>
        <w:t xml:space="preserve"> </w:t>
      </w:r>
      <w:r w:rsidR="006323E1" w:rsidRPr="00D5172F">
        <w:rPr>
          <w:rFonts w:asciiTheme="majorHAnsi" w:hAnsiTheme="majorHAnsi"/>
          <w:noProof/>
          <w:lang w:val="de-DE" w:eastAsia="en-GB"/>
        </w:rPr>
        <w:t>Nakon što DIK nije reagovala na CEDEM-ov apel da riješi pitanje kvalitetnog i efikasnog kontrolisanja prikupljenih potpisa i saopšti na koji način je sprovodila kontrolu potpisa birača, ta organizacija je izrazila sumnju da ova institucija nije preduzela sve mjere kako bi se obezbijedio zakonit i transparentan izborni proces.</w:t>
      </w:r>
    </w:p>
    <w:p w:rsidR="00D5172F" w:rsidRDefault="00A83C3D" w:rsidP="00D5172F">
      <w:pPr>
        <w:ind w:left="850"/>
        <w:rPr>
          <w:rStyle w:val="Hyperlink"/>
          <w:rFonts w:asciiTheme="majorHAnsi" w:hAnsiTheme="majorHAnsi"/>
          <w:noProof/>
          <w:lang w:eastAsia="en-GB"/>
        </w:rPr>
      </w:pPr>
      <w:hyperlink r:id="rId23" w:history="1">
        <w:r w:rsidR="00D5172F" w:rsidRPr="00D5172F">
          <w:rPr>
            <w:rStyle w:val="Hyperlink"/>
            <w:rFonts w:asciiTheme="majorHAnsi" w:hAnsiTheme="majorHAnsi"/>
            <w:noProof/>
            <w:lang w:eastAsia="en-GB"/>
          </w:rPr>
          <w:t>http://www.cedem.me/images/jDownloads_new/Ostala%20dokumenta/CEDEM%20saopstenje%2023%20septembar.pdf</w:t>
        </w:r>
      </w:hyperlink>
    </w:p>
    <w:p w:rsidR="006323E1" w:rsidRDefault="006323E1" w:rsidP="00D5172F">
      <w:pPr>
        <w:ind w:left="850"/>
        <w:rPr>
          <w:rStyle w:val="Hyperlink"/>
          <w:rFonts w:asciiTheme="majorHAnsi" w:hAnsiTheme="majorHAnsi"/>
          <w:noProof/>
          <w:lang w:eastAsia="en-GB"/>
        </w:rPr>
      </w:pPr>
      <w:r w:rsidRPr="006323E1">
        <w:rPr>
          <w:rStyle w:val="Hyperlink"/>
          <w:rFonts w:asciiTheme="majorHAnsi" w:hAnsiTheme="majorHAnsi"/>
          <w:noProof/>
          <w:lang w:eastAsia="en-GB"/>
        </w:rPr>
        <w:t>http://www.cedem.me/images/jDownloads_new/Ostala%20dokumenta/saopstenje%20CEDEM_preporuke%20za%20DIK.pdf</w:t>
      </w:r>
    </w:p>
    <w:p w:rsidR="00D5172F" w:rsidRPr="00D5172F" w:rsidRDefault="005C6831" w:rsidP="00D5172F">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20704" behindDoc="0" locked="0" layoutInCell="1" allowOverlap="1" wp14:anchorId="09EC9DCC" wp14:editId="556E51E2">
                <wp:simplePos x="0" y="0"/>
                <wp:positionH relativeFrom="column">
                  <wp:posOffset>0</wp:posOffset>
                </wp:positionH>
                <wp:positionV relativeFrom="paragraph">
                  <wp:posOffset>18415</wp:posOffset>
                </wp:positionV>
                <wp:extent cx="223520" cy="109855"/>
                <wp:effectExtent l="0" t="19050" r="43180" b="4254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C79F76" id="AutoShape 9" o:spid="_x0000_s1026" type="#_x0000_t13" style="position:absolute;margin-left:0;margin-top:1.45pt;width:17.6pt;height:8.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" strokecolor="#548dd4 [1951]" strokeweight="2pt"/>
            </w:pict>
          </mc:Fallback>
        </mc:AlternateContent>
      </w:r>
      <w:r w:rsidR="00D5172F" w:rsidRPr="00D5172F">
        <w:rPr>
          <w:rFonts w:asciiTheme="majorHAnsi" w:hAnsiTheme="majorHAnsi"/>
          <w:noProof/>
          <w:lang w:eastAsia="en-GB"/>
        </w:rPr>
        <w:t>Iz CEDEM-a su, povodom istraživanja javnog mnjenja, saopštili kako je izmjenama Zakona o izboru odbornika i poslanika, period u kojem nije dozvoljeno javno objavljivanje rezultata istraživanja javnog mnjenja produžilen na 15 dana prije dana održavanja izbora. Iz te organizacije ističu da je DIK utvrdila konačnu listu izbornih učesnika tek 24. Septembra te da je preostao kratak rok  da se pripremi istraživanje, obrade podaci i saopšte dobijeni rezultati, što je i tehnički i profesionalno neizvodljivo.</w:t>
      </w:r>
    </w:p>
    <w:p w:rsidR="009E62A7" w:rsidRPr="009E62A7" w:rsidRDefault="00A83C3D" w:rsidP="00D5172F">
      <w:pPr>
        <w:ind w:left="850"/>
        <w:jc w:val="both"/>
        <w:rPr>
          <w:rFonts w:asciiTheme="majorHAnsi" w:hAnsiTheme="majorHAnsi"/>
          <w:noProof/>
          <w:lang w:eastAsia="en-GB"/>
        </w:rPr>
      </w:pPr>
      <w:hyperlink r:id="rId24" w:history="1">
        <w:r w:rsidR="00D5172F" w:rsidRPr="00D5172F">
          <w:rPr>
            <w:rStyle w:val="Hyperlink"/>
            <w:rFonts w:asciiTheme="majorHAnsi" w:hAnsiTheme="majorHAnsi"/>
            <w:noProof/>
            <w:lang w:eastAsia="en-GB"/>
          </w:rPr>
          <w:t>http://www.cedem.me/images/jDownloads_new/Ostala%20dokumenta/Saopstenje_CEDEM%20nece%20raditi%20predizborno%20istrazivanje.pdf</w:t>
        </w:r>
      </w:hyperlink>
    </w:p>
    <w:p w:rsidR="00D5172F" w:rsidRPr="00D5172F" w:rsidRDefault="00D5172F" w:rsidP="00D5172F">
      <w:pPr>
        <w:ind w:left="850"/>
        <w:jc w:val="both"/>
        <w:rPr>
          <w:rFonts w:asciiTheme="majorHAnsi" w:hAnsiTheme="majorHAnsi"/>
          <w:b/>
          <w:bCs/>
          <w:noProof/>
          <w:lang w:val="de-DE" w:eastAsia="en-GB"/>
        </w:rPr>
      </w:pPr>
      <w:r w:rsidRPr="00D5172F">
        <w:rPr>
          <w:rFonts w:asciiTheme="majorHAnsi" w:hAnsiTheme="majorHAnsi"/>
          <w:noProof/>
          <w:lang w:val="de-DE" w:eastAsia="en-GB"/>
        </w:rPr>
        <w:t xml:space="preserve"> </w:t>
      </w:r>
    </w:p>
    <w:p w:rsidR="00C26193" w:rsidRPr="00C26193" w:rsidRDefault="00C26193" w:rsidP="00467DB5">
      <w:pPr>
        <w:ind w:left="850"/>
        <w:rPr>
          <w:rFonts w:asciiTheme="majorHAnsi" w:hAnsiTheme="majorHAnsi"/>
        </w:rPr>
      </w:pPr>
      <w:r w:rsidRPr="00C26193">
        <w:rPr>
          <w:rFonts w:asciiTheme="majorHAnsi" w:hAnsiTheme="majorHAnsi"/>
        </w:rPr>
        <w:br w:type="page"/>
      </w:r>
    </w:p>
    <w:p w:rsidR="00B26810" w:rsidRPr="00C26193" w:rsidRDefault="00B26810" w:rsidP="00C26193">
      <w:pPr>
        <w:ind w:left="850"/>
        <w:jc w:val="both"/>
        <w:rPr>
          <w:rFonts w:asciiTheme="majorHAnsi" w:hAnsiTheme="majorHAnsi"/>
        </w:rPr>
      </w:pPr>
    </w:p>
    <w:p w:rsidR="00A05AA3" w:rsidRPr="00C26193" w:rsidRDefault="00285137" w:rsidP="00B26810">
      <w:pPr>
        <w:rPr>
          <w:rFonts w:asciiTheme="majorHAnsi" w:hAnsiTheme="majorHAnsi"/>
          <w:b/>
          <w:color w:val="548DD4"/>
          <w:sz w:val="32"/>
          <w:szCs w:val="32"/>
        </w:rPr>
      </w:pPr>
      <w:r w:rsidRPr="00C26193">
        <w:rPr>
          <w:rFonts w:asciiTheme="majorHAnsi" w:hAnsiTheme="majorHAnsi"/>
          <w:b/>
          <w:color w:val="548DD4"/>
          <w:sz w:val="32"/>
          <w:szCs w:val="32"/>
        </w:rPr>
        <w:t xml:space="preserve">3. </w:t>
      </w:r>
      <w:r w:rsidR="00A05AA3" w:rsidRPr="00C26193">
        <w:rPr>
          <w:rFonts w:asciiTheme="majorHAnsi" w:hAnsiTheme="majorHAnsi"/>
          <w:b/>
          <w:color w:val="548DD4"/>
          <w:sz w:val="32"/>
          <w:szCs w:val="32"/>
        </w:rPr>
        <w:t>PRAVO NA SLOBODU JAVNOG OKUPLJANJA I GOVOR MRŽNJE</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A05AA3" w:rsidRPr="00C26193" w:rsidTr="00AC1B59">
        <w:trPr>
          <w:trHeight w:val="1867"/>
        </w:trPr>
        <w:tc>
          <w:tcPr>
            <w:tcW w:w="9287" w:type="dxa"/>
            <w:shd w:val="clear" w:color="auto" w:fill="548DD4" w:themeFill="text2" w:themeFillTint="99"/>
          </w:tcPr>
          <w:p w:rsidR="00A05AA3" w:rsidRPr="00C26193" w:rsidRDefault="00A05AA3" w:rsidP="00F738F9">
            <w:pPr>
              <w:spacing w:after="200" w:line="276" w:lineRule="auto"/>
              <w:jc w:val="both"/>
              <w:rPr>
                <w:rFonts w:asciiTheme="majorHAnsi" w:hAnsiTheme="majorHAnsi"/>
                <w:b/>
                <w:color w:val="FFFFFF" w:themeColor="background1"/>
              </w:rPr>
            </w:pPr>
            <w:proofErr w:type="spellStart"/>
            <w:r w:rsidRPr="00C26193">
              <w:rPr>
                <w:rFonts w:asciiTheme="majorHAnsi" w:hAnsiTheme="majorHAnsi"/>
                <w:b/>
                <w:color w:val="FFFFFF" w:themeColor="background1"/>
              </w:rPr>
              <w:t>Govor</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mržnje</w:t>
            </w:r>
            <w:proofErr w:type="spellEnd"/>
            <w:r w:rsidRPr="00C26193">
              <w:rPr>
                <w:rFonts w:asciiTheme="majorHAnsi" w:hAnsiTheme="majorHAnsi"/>
                <w:b/>
                <w:color w:val="FFFFFF" w:themeColor="background1"/>
              </w:rPr>
              <w:t xml:space="preserve"> se </w:t>
            </w:r>
            <w:proofErr w:type="spellStart"/>
            <w:r w:rsidRPr="00C26193">
              <w:rPr>
                <w:rFonts w:asciiTheme="majorHAnsi" w:hAnsiTheme="majorHAnsi"/>
                <w:b/>
                <w:color w:val="FFFFFF" w:themeColor="background1"/>
              </w:rPr>
              <w:t>definiše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kao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svaki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oblik</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izražavanja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koji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raspiruje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podstiče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pravda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mržnju</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nasilje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protiv</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lica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grupe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zbog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njihovog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ličnog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svojstva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njegova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upotreba</w:t>
            </w:r>
            <w:proofErr w:type="spellEnd"/>
            <w:r w:rsidRPr="00C26193">
              <w:rPr>
                <w:rFonts w:asciiTheme="majorHAnsi" w:hAnsiTheme="majorHAnsi"/>
                <w:b/>
                <w:color w:val="FFFFFF" w:themeColor="background1"/>
              </w:rPr>
              <w:t xml:space="preserve"> je </w:t>
            </w:r>
            <w:proofErr w:type="spellStart"/>
            <w:r w:rsidRPr="00C26193">
              <w:rPr>
                <w:rFonts w:asciiTheme="majorHAnsi" w:hAnsiTheme="majorHAnsi"/>
                <w:b/>
                <w:color w:val="FFFFFF" w:themeColor="background1"/>
              </w:rPr>
              <w:t>zabranjena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Zakonom</w:t>
            </w:r>
            <w:proofErr w:type="spellEnd"/>
            <w:r w:rsidRPr="00C26193">
              <w:rPr>
                <w:rFonts w:asciiTheme="majorHAnsi" w:hAnsiTheme="majorHAnsi"/>
                <w:b/>
                <w:color w:val="FFFFFF" w:themeColor="background1"/>
              </w:rPr>
              <w:t xml:space="preserve"> o </w:t>
            </w:r>
            <w:proofErr w:type="spellStart"/>
            <w:r w:rsidRPr="00C26193">
              <w:rPr>
                <w:rFonts w:asciiTheme="majorHAnsi" w:hAnsiTheme="majorHAnsi"/>
                <w:b/>
                <w:color w:val="FFFFFF" w:themeColor="background1"/>
              </w:rPr>
              <w:t>zabrani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diskriminacije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Pravo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slobodu</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javnog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okupljanja</w:t>
            </w:r>
            <w:proofErr w:type="spellEnd"/>
            <w:r w:rsidRPr="00C26193">
              <w:rPr>
                <w:rFonts w:asciiTheme="majorHAnsi" w:hAnsiTheme="majorHAnsi"/>
                <w:b/>
                <w:color w:val="FFFFFF" w:themeColor="background1"/>
              </w:rPr>
              <w:t xml:space="preserve"> je </w:t>
            </w:r>
            <w:proofErr w:type="spellStart"/>
            <w:r w:rsidRPr="00C26193">
              <w:rPr>
                <w:rFonts w:asciiTheme="majorHAnsi" w:hAnsiTheme="majorHAnsi"/>
                <w:b/>
                <w:color w:val="FFFFFF" w:themeColor="background1"/>
              </w:rPr>
              <w:t>jedno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od</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osnovnih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Ustavom</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zagarantovanih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ljudskih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prava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može</w:t>
            </w:r>
            <w:proofErr w:type="spellEnd"/>
            <w:r w:rsidRPr="00C26193">
              <w:rPr>
                <w:rFonts w:asciiTheme="majorHAnsi" w:hAnsiTheme="majorHAnsi"/>
                <w:b/>
                <w:color w:val="FFFFFF" w:themeColor="background1"/>
              </w:rPr>
              <w:t xml:space="preserve"> se, u </w:t>
            </w:r>
            <w:proofErr w:type="spellStart"/>
            <w:r w:rsidRPr="00C26193">
              <w:rPr>
                <w:rFonts w:asciiTheme="majorHAnsi" w:hAnsiTheme="majorHAnsi"/>
                <w:b/>
                <w:color w:val="FFFFFF" w:themeColor="background1"/>
              </w:rPr>
              <w:t>skladu</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zakonom</w:t>
            </w:r>
            <w:proofErr w:type="spellEnd"/>
            <w:proofErr w:type="gramStart"/>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privremeno</w:t>
            </w:r>
            <w:proofErr w:type="spellEnd"/>
            <w:proofErr w:type="gram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ograničiti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odlukom</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nadležnog</w:t>
            </w:r>
            <w:proofErr w:type="spellEnd"/>
            <w:r w:rsidRPr="00C26193">
              <w:rPr>
                <w:rFonts w:asciiTheme="majorHAnsi" w:hAnsiTheme="majorHAnsi"/>
                <w:b/>
                <w:color w:val="FFFFFF" w:themeColor="background1"/>
              </w:rPr>
              <w:t xml:space="preserve"> organa </w:t>
            </w:r>
            <w:proofErr w:type="spellStart"/>
            <w:r w:rsidRPr="00C26193">
              <w:rPr>
                <w:rFonts w:asciiTheme="majorHAnsi" w:hAnsiTheme="majorHAnsi"/>
                <w:b/>
                <w:color w:val="FFFFFF" w:themeColor="background1"/>
              </w:rPr>
              <w:t>radi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sprječavanja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nereda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vršenja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krivičnog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djela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ugrožavanja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zdravlja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morala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radi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bezbjednosti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ljudi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imovine</w:t>
            </w:r>
            <w:proofErr w:type="spellEnd"/>
            <w:r w:rsidRPr="00C26193">
              <w:rPr>
                <w:rFonts w:asciiTheme="majorHAnsi" w:hAnsiTheme="majorHAnsi"/>
                <w:b/>
                <w:color w:val="FFFFFF" w:themeColor="background1"/>
              </w:rPr>
              <w:t xml:space="preserve">. </w:t>
            </w:r>
          </w:p>
        </w:tc>
      </w:tr>
    </w:tbl>
    <w:p w:rsidR="00625DA1" w:rsidRPr="00625DA1" w:rsidRDefault="00A05AA3" w:rsidP="00625DA1">
      <w:pPr>
        <w:ind w:left="850"/>
        <w:jc w:val="both"/>
        <w:rPr>
          <w:rFonts w:asciiTheme="majorHAnsi" w:hAnsiTheme="majorHAnsi"/>
          <w:noProof/>
          <w:lang w:eastAsia="en-GB"/>
        </w:rPr>
      </w:pPr>
      <w:r w:rsidRPr="00C26193">
        <w:rPr>
          <w:rFonts w:asciiTheme="majorHAnsi" w:hAnsiTheme="majorHAnsi"/>
        </w:rPr>
        <w:br/>
      </w:r>
      <w:r w:rsidR="007312C6">
        <w:rPr>
          <w:rFonts w:asciiTheme="majorHAnsi" w:hAnsiTheme="majorHAnsi"/>
          <w:noProof/>
          <w:lang w:val="en-GB" w:eastAsia="en-GB"/>
        </w:rPr>
        <mc:AlternateContent>
          <mc:Choice Requires="wps">
            <w:drawing>
              <wp:anchor distT="0" distB="0" distL="114300" distR="114300" simplePos="0" relativeHeight="251705344" behindDoc="0" locked="0" layoutInCell="1" allowOverlap="1" wp14:anchorId="324112E3" wp14:editId="057E4DB5">
                <wp:simplePos x="0" y="0"/>
                <wp:positionH relativeFrom="column">
                  <wp:posOffset>0</wp:posOffset>
                </wp:positionH>
                <wp:positionV relativeFrom="paragraph">
                  <wp:posOffset>207010</wp:posOffset>
                </wp:positionV>
                <wp:extent cx="223520" cy="109855"/>
                <wp:effectExtent l="0" t="19050" r="43180" b="42545"/>
                <wp:wrapNone/>
                <wp:docPr id="4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69B01D" id="AutoShape 16" o:spid="_x0000_s1026" type="#_x0000_t13" style="position:absolute;margin-left:0;margin-top:16.3pt;width:17.6pt;height:8.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" strokecolor="#548dd4 [1951]" strokeweight="2pt"/>
            </w:pict>
          </mc:Fallback>
        </mc:AlternateContent>
      </w:r>
      <w:r w:rsidR="00625DA1" w:rsidRPr="00625DA1">
        <w:rPr>
          <w:rFonts w:asciiTheme="majorHAnsi" w:hAnsiTheme="majorHAnsi"/>
          <w:noProof/>
          <w:lang w:eastAsia="en-GB"/>
        </w:rPr>
        <w:t xml:space="preserve">U posmatranom desetodnevnom periodu u jednom slučaju postoje navodi o ograničavanju prava na slobodu javnog okupljanja. </w:t>
      </w:r>
    </w:p>
    <w:p w:rsidR="00625DA1" w:rsidRPr="00625DA1" w:rsidRDefault="00625DA1" w:rsidP="00625DA1">
      <w:pPr>
        <w:ind w:left="850"/>
        <w:jc w:val="both"/>
        <w:rPr>
          <w:rFonts w:asciiTheme="majorHAnsi" w:hAnsiTheme="majorHAnsi"/>
          <w:noProof/>
          <w:lang w:eastAsia="en-GB"/>
        </w:rPr>
      </w:pPr>
      <w:r w:rsidRPr="00625DA1">
        <w:rPr>
          <w:rFonts w:asciiTheme="majorHAnsi" w:hAnsiTheme="majorHAnsi"/>
          <w:noProof/>
          <w:lang w:eastAsia="en-GB"/>
        </w:rPr>
        <w:t>Dnevne novine DAN dana 28. septembra prenijelu su informaciju kako su pred</w:t>
      </w:r>
      <w:r w:rsidRPr="00625DA1">
        <w:rPr>
          <w:rFonts w:asciiTheme="majorHAnsi" w:hAnsiTheme="majorHAnsi"/>
          <w:noProof/>
          <w:lang w:eastAsia="en-GB"/>
        </w:rPr>
        <w:softHyphen/>
        <w:t>stav</w:t>
      </w:r>
      <w:r w:rsidRPr="00625DA1">
        <w:rPr>
          <w:rFonts w:asciiTheme="majorHAnsi" w:hAnsiTheme="majorHAnsi"/>
          <w:noProof/>
          <w:lang w:eastAsia="en-GB"/>
        </w:rPr>
        <w:softHyphen/>
        <w:t>ni</w:t>
      </w:r>
      <w:r w:rsidRPr="00625DA1">
        <w:rPr>
          <w:rFonts w:asciiTheme="majorHAnsi" w:hAnsiTheme="majorHAnsi"/>
          <w:noProof/>
          <w:lang w:eastAsia="en-GB"/>
        </w:rPr>
        <w:softHyphen/>
        <w:t>ci Demokratskog Fronta (DF) op</w:t>
      </w:r>
      <w:r w:rsidRPr="00625DA1">
        <w:rPr>
          <w:rFonts w:asciiTheme="majorHAnsi" w:hAnsiTheme="majorHAnsi"/>
          <w:noProof/>
          <w:lang w:eastAsia="en-GB"/>
        </w:rPr>
        <w:softHyphen/>
        <w:t>tu</w:t>
      </w:r>
      <w:r w:rsidRPr="00625DA1">
        <w:rPr>
          <w:rFonts w:asciiTheme="majorHAnsi" w:hAnsiTheme="majorHAnsi"/>
          <w:noProof/>
          <w:lang w:eastAsia="en-GB"/>
        </w:rPr>
        <w:softHyphen/>
        <w:t>ži</w:t>
      </w:r>
      <w:r w:rsidRPr="00625DA1">
        <w:rPr>
          <w:rFonts w:asciiTheme="majorHAnsi" w:hAnsiTheme="majorHAnsi"/>
          <w:noProof/>
          <w:lang w:eastAsia="en-GB"/>
        </w:rPr>
        <w:softHyphen/>
        <w:t>li Ministarstvo unutrašnjih poslova (MUP) i lo</w:t>
      </w:r>
      <w:r w:rsidRPr="00625DA1">
        <w:rPr>
          <w:rFonts w:asciiTheme="majorHAnsi" w:hAnsiTheme="majorHAnsi"/>
          <w:noProof/>
          <w:lang w:eastAsia="en-GB"/>
        </w:rPr>
        <w:softHyphen/>
        <w:t>kal</w:t>
      </w:r>
      <w:r w:rsidRPr="00625DA1">
        <w:rPr>
          <w:rFonts w:asciiTheme="majorHAnsi" w:hAnsiTheme="majorHAnsi"/>
          <w:noProof/>
          <w:lang w:eastAsia="en-GB"/>
        </w:rPr>
        <w:softHyphen/>
        <w:t>nu sa</w:t>
      </w:r>
      <w:r w:rsidRPr="00625DA1">
        <w:rPr>
          <w:rFonts w:asciiTheme="majorHAnsi" w:hAnsiTheme="majorHAnsi"/>
          <w:noProof/>
          <w:lang w:eastAsia="en-GB"/>
        </w:rPr>
        <w:softHyphen/>
        <w:t>mo</w:t>
      </w:r>
      <w:r w:rsidRPr="00625DA1">
        <w:rPr>
          <w:rFonts w:asciiTheme="majorHAnsi" w:hAnsiTheme="majorHAnsi"/>
          <w:noProof/>
          <w:lang w:eastAsia="en-GB"/>
        </w:rPr>
        <w:softHyphen/>
        <w:t>u</w:t>
      </w:r>
      <w:r w:rsidRPr="00625DA1">
        <w:rPr>
          <w:rFonts w:asciiTheme="majorHAnsi" w:hAnsiTheme="majorHAnsi"/>
          <w:noProof/>
          <w:lang w:eastAsia="en-GB"/>
        </w:rPr>
        <w:softHyphen/>
        <w:t>pra</w:t>
      </w:r>
      <w:r w:rsidRPr="00625DA1">
        <w:rPr>
          <w:rFonts w:asciiTheme="majorHAnsi" w:hAnsiTheme="majorHAnsi"/>
          <w:noProof/>
          <w:lang w:eastAsia="en-GB"/>
        </w:rPr>
        <w:softHyphen/>
        <w:t>vu da su im za</w:t>
      </w:r>
      <w:r w:rsidRPr="00625DA1">
        <w:rPr>
          <w:rFonts w:asciiTheme="majorHAnsi" w:hAnsiTheme="majorHAnsi"/>
          <w:noProof/>
          <w:lang w:eastAsia="en-GB"/>
        </w:rPr>
        <w:softHyphen/>
        <w:t>bra</w:t>
      </w:r>
      <w:r w:rsidRPr="00625DA1">
        <w:rPr>
          <w:rFonts w:asciiTheme="majorHAnsi" w:hAnsiTheme="majorHAnsi"/>
          <w:noProof/>
          <w:lang w:eastAsia="en-GB"/>
        </w:rPr>
        <w:softHyphen/>
        <w:t>ni</w:t>
      </w:r>
      <w:r w:rsidRPr="00625DA1">
        <w:rPr>
          <w:rFonts w:asciiTheme="majorHAnsi" w:hAnsiTheme="majorHAnsi"/>
          <w:noProof/>
          <w:lang w:eastAsia="en-GB"/>
        </w:rPr>
        <w:softHyphen/>
        <w:t>li po</w:t>
      </w:r>
      <w:r w:rsidRPr="00625DA1">
        <w:rPr>
          <w:rFonts w:asciiTheme="majorHAnsi" w:hAnsiTheme="majorHAnsi"/>
          <w:noProof/>
          <w:lang w:eastAsia="en-GB"/>
        </w:rPr>
        <w:softHyphen/>
        <w:t>sta</w:t>
      </w:r>
      <w:r w:rsidRPr="00625DA1">
        <w:rPr>
          <w:rFonts w:asciiTheme="majorHAnsi" w:hAnsiTheme="majorHAnsi"/>
          <w:noProof/>
          <w:lang w:eastAsia="en-GB"/>
        </w:rPr>
        <w:softHyphen/>
        <w:t>vlja</w:t>
      </w:r>
      <w:r w:rsidRPr="00625DA1">
        <w:rPr>
          <w:rFonts w:asciiTheme="majorHAnsi" w:hAnsiTheme="majorHAnsi"/>
          <w:noProof/>
          <w:lang w:eastAsia="en-GB"/>
        </w:rPr>
        <w:softHyphen/>
        <w:t>nje bi</w:t>
      </w:r>
      <w:r w:rsidRPr="00625DA1">
        <w:rPr>
          <w:rFonts w:asciiTheme="majorHAnsi" w:hAnsiTheme="majorHAnsi"/>
          <w:noProof/>
          <w:lang w:eastAsia="en-GB"/>
        </w:rPr>
        <w:softHyphen/>
        <w:t>ne i odr</w:t>
      </w:r>
      <w:r w:rsidRPr="00625DA1">
        <w:rPr>
          <w:rFonts w:asciiTheme="majorHAnsi" w:hAnsiTheme="majorHAnsi"/>
          <w:noProof/>
          <w:lang w:eastAsia="en-GB"/>
        </w:rPr>
        <w:softHyphen/>
        <w:t>ža</w:t>
      </w:r>
      <w:r w:rsidRPr="00625DA1">
        <w:rPr>
          <w:rFonts w:asciiTheme="majorHAnsi" w:hAnsiTheme="majorHAnsi"/>
          <w:noProof/>
          <w:lang w:eastAsia="en-GB"/>
        </w:rPr>
        <w:softHyphen/>
        <w:t>va</w:t>
      </w:r>
      <w:r w:rsidRPr="00625DA1">
        <w:rPr>
          <w:rFonts w:asciiTheme="majorHAnsi" w:hAnsiTheme="majorHAnsi"/>
          <w:noProof/>
          <w:lang w:eastAsia="en-GB"/>
        </w:rPr>
        <w:softHyphen/>
        <w:t>nje kon</w:t>
      </w:r>
      <w:r w:rsidRPr="00625DA1">
        <w:rPr>
          <w:rFonts w:asciiTheme="majorHAnsi" w:hAnsiTheme="majorHAnsi"/>
          <w:noProof/>
          <w:lang w:eastAsia="en-GB"/>
        </w:rPr>
        <w:softHyphen/>
        <w:t>cer</w:t>
      </w:r>
      <w:r w:rsidRPr="00625DA1">
        <w:rPr>
          <w:rFonts w:asciiTheme="majorHAnsi" w:hAnsiTheme="majorHAnsi"/>
          <w:noProof/>
          <w:lang w:eastAsia="en-GB"/>
        </w:rPr>
        <w:softHyphen/>
        <w:t>ta u Uli</w:t>
      </w:r>
      <w:r w:rsidRPr="00625DA1">
        <w:rPr>
          <w:rFonts w:asciiTheme="majorHAnsi" w:hAnsiTheme="majorHAnsi"/>
          <w:noProof/>
          <w:lang w:eastAsia="en-GB"/>
        </w:rPr>
        <w:softHyphen/>
        <w:t>ci slo</w:t>
      </w:r>
      <w:r w:rsidRPr="00625DA1">
        <w:rPr>
          <w:rFonts w:asciiTheme="majorHAnsi" w:hAnsiTheme="majorHAnsi"/>
          <w:noProof/>
          <w:lang w:eastAsia="en-GB"/>
        </w:rPr>
        <w:softHyphen/>
        <w:t>bo</w:t>
      </w:r>
      <w:r w:rsidRPr="00625DA1">
        <w:rPr>
          <w:rFonts w:asciiTheme="majorHAnsi" w:hAnsiTheme="majorHAnsi"/>
          <w:noProof/>
          <w:lang w:eastAsia="en-GB"/>
        </w:rPr>
        <w:softHyphen/>
        <w:t>de. Skup je or</w:t>
      </w:r>
      <w:r w:rsidRPr="00625DA1">
        <w:rPr>
          <w:rFonts w:asciiTheme="majorHAnsi" w:hAnsiTheme="majorHAnsi"/>
          <w:noProof/>
          <w:lang w:eastAsia="en-GB"/>
        </w:rPr>
        <w:softHyphen/>
        <w:t>ga</w:t>
      </w:r>
      <w:r w:rsidRPr="00625DA1">
        <w:rPr>
          <w:rFonts w:asciiTheme="majorHAnsi" w:hAnsiTheme="majorHAnsi"/>
          <w:noProof/>
          <w:lang w:eastAsia="en-GB"/>
        </w:rPr>
        <w:softHyphen/>
        <w:t>ni</w:t>
      </w:r>
      <w:r w:rsidRPr="00625DA1">
        <w:rPr>
          <w:rFonts w:asciiTheme="majorHAnsi" w:hAnsiTheme="majorHAnsi"/>
          <w:noProof/>
          <w:lang w:eastAsia="en-GB"/>
        </w:rPr>
        <w:softHyphen/>
        <w:t>zo</w:t>
      </w:r>
      <w:r w:rsidRPr="00625DA1">
        <w:rPr>
          <w:rFonts w:asciiTheme="majorHAnsi" w:hAnsiTheme="majorHAnsi"/>
          <w:noProof/>
          <w:lang w:eastAsia="en-GB"/>
        </w:rPr>
        <w:softHyphen/>
        <w:t>van 27. septembra u Pod</w:t>
      </w:r>
      <w:r w:rsidRPr="00625DA1">
        <w:rPr>
          <w:rFonts w:asciiTheme="majorHAnsi" w:hAnsiTheme="majorHAnsi"/>
          <w:noProof/>
          <w:lang w:eastAsia="en-GB"/>
        </w:rPr>
        <w:softHyphen/>
        <w:t>go</w:t>
      </w:r>
      <w:r w:rsidRPr="00625DA1">
        <w:rPr>
          <w:rFonts w:asciiTheme="majorHAnsi" w:hAnsiTheme="majorHAnsi"/>
          <w:noProof/>
          <w:lang w:eastAsia="en-GB"/>
        </w:rPr>
        <w:softHyphen/>
        <w:t>ri</w:t>
      </w:r>
      <w:r w:rsidRPr="00625DA1">
        <w:rPr>
          <w:rFonts w:asciiTheme="majorHAnsi" w:hAnsiTheme="majorHAnsi"/>
          <w:noProof/>
          <w:lang w:eastAsia="en-GB"/>
        </w:rPr>
        <w:softHyphen/>
        <w:t>ci is</w:t>
      </w:r>
      <w:r w:rsidRPr="00625DA1">
        <w:rPr>
          <w:rFonts w:asciiTheme="majorHAnsi" w:hAnsiTheme="majorHAnsi"/>
          <w:noProof/>
          <w:lang w:eastAsia="en-GB"/>
        </w:rPr>
        <w:softHyphen/>
        <w:t>pred zgra</w:t>
      </w:r>
      <w:r w:rsidRPr="00625DA1">
        <w:rPr>
          <w:rFonts w:asciiTheme="majorHAnsi" w:hAnsiTheme="majorHAnsi"/>
          <w:noProof/>
          <w:lang w:eastAsia="en-GB"/>
        </w:rPr>
        <w:softHyphen/>
        <w:t>de Dr</w:t>
      </w:r>
      <w:r w:rsidRPr="00625DA1">
        <w:rPr>
          <w:rFonts w:asciiTheme="majorHAnsi" w:hAnsiTheme="majorHAnsi"/>
          <w:noProof/>
          <w:lang w:eastAsia="en-GB"/>
        </w:rPr>
        <w:softHyphen/>
        <w:t>žav</w:t>
      </w:r>
      <w:r w:rsidRPr="00625DA1">
        <w:rPr>
          <w:rFonts w:asciiTheme="majorHAnsi" w:hAnsiTheme="majorHAnsi"/>
          <w:noProof/>
          <w:lang w:eastAsia="en-GB"/>
        </w:rPr>
        <w:softHyphen/>
        <w:t>nog tu</w:t>
      </w:r>
      <w:r w:rsidRPr="00625DA1">
        <w:rPr>
          <w:rFonts w:asciiTheme="majorHAnsi" w:hAnsiTheme="majorHAnsi"/>
          <w:noProof/>
          <w:lang w:eastAsia="en-GB"/>
        </w:rPr>
        <w:softHyphen/>
        <w:t>ži</w:t>
      </w:r>
      <w:r w:rsidRPr="00625DA1">
        <w:rPr>
          <w:rFonts w:asciiTheme="majorHAnsi" w:hAnsiTheme="majorHAnsi"/>
          <w:noProof/>
          <w:lang w:eastAsia="en-GB"/>
        </w:rPr>
        <w:softHyphen/>
        <w:t>la</w:t>
      </w:r>
      <w:r w:rsidRPr="00625DA1">
        <w:rPr>
          <w:rFonts w:asciiTheme="majorHAnsi" w:hAnsiTheme="majorHAnsi"/>
          <w:noProof/>
          <w:lang w:eastAsia="en-GB"/>
        </w:rPr>
        <w:softHyphen/>
        <w:t>štva, a po</w:t>
      </w:r>
      <w:r w:rsidRPr="00625DA1">
        <w:rPr>
          <w:rFonts w:asciiTheme="majorHAnsi" w:hAnsiTheme="majorHAnsi"/>
          <w:noProof/>
          <w:lang w:eastAsia="en-GB"/>
        </w:rPr>
        <w:softHyphen/>
        <w:t>vo</w:t>
      </w:r>
      <w:r w:rsidRPr="00625DA1">
        <w:rPr>
          <w:rFonts w:asciiTheme="majorHAnsi" w:hAnsiTheme="majorHAnsi"/>
          <w:noProof/>
          <w:lang w:eastAsia="en-GB"/>
        </w:rPr>
        <w:softHyphen/>
        <w:t>d je bio godišnjica od ka</w:t>
      </w:r>
      <w:r w:rsidRPr="00625DA1">
        <w:rPr>
          <w:rFonts w:asciiTheme="majorHAnsi" w:hAnsiTheme="majorHAnsi"/>
          <w:noProof/>
          <w:lang w:eastAsia="en-GB"/>
        </w:rPr>
        <w:softHyphen/>
        <w:t>da je DF po</w:t>
      </w:r>
      <w:r w:rsidRPr="00625DA1">
        <w:rPr>
          <w:rFonts w:asciiTheme="majorHAnsi" w:hAnsiTheme="majorHAnsi"/>
          <w:noProof/>
          <w:lang w:eastAsia="en-GB"/>
        </w:rPr>
        <w:softHyphen/>
        <w:t>čeo da or</w:t>
      </w:r>
      <w:r w:rsidRPr="00625DA1">
        <w:rPr>
          <w:rFonts w:asciiTheme="majorHAnsi" w:hAnsiTheme="majorHAnsi"/>
          <w:noProof/>
          <w:lang w:eastAsia="en-GB"/>
        </w:rPr>
        <w:softHyphen/>
        <w:t>ga</w:t>
      </w:r>
      <w:r w:rsidRPr="00625DA1">
        <w:rPr>
          <w:rFonts w:asciiTheme="majorHAnsi" w:hAnsiTheme="majorHAnsi"/>
          <w:noProof/>
          <w:lang w:eastAsia="en-GB"/>
        </w:rPr>
        <w:softHyphen/>
        <w:t>ni</w:t>
      </w:r>
      <w:r w:rsidRPr="00625DA1">
        <w:rPr>
          <w:rFonts w:asciiTheme="majorHAnsi" w:hAnsiTheme="majorHAnsi"/>
          <w:noProof/>
          <w:lang w:eastAsia="en-GB"/>
        </w:rPr>
        <w:softHyphen/>
        <w:t>zu</w:t>
      </w:r>
      <w:r w:rsidRPr="00625DA1">
        <w:rPr>
          <w:rFonts w:asciiTheme="majorHAnsi" w:hAnsiTheme="majorHAnsi"/>
          <w:noProof/>
          <w:lang w:eastAsia="en-GB"/>
        </w:rPr>
        <w:softHyphen/>
        <w:t>je pro</w:t>
      </w:r>
      <w:r w:rsidRPr="00625DA1">
        <w:rPr>
          <w:rFonts w:asciiTheme="majorHAnsi" w:hAnsiTheme="majorHAnsi"/>
          <w:noProof/>
          <w:lang w:eastAsia="en-GB"/>
        </w:rPr>
        <w:softHyphen/>
        <w:t>te</w:t>
      </w:r>
      <w:r w:rsidRPr="00625DA1">
        <w:rPr>
          <w:rFonts w:asciiTheme="majorHAnsi" w:hAnsiTheme="majorHAnsi"/>
          <w:noProof/>
          <w:lang w:eastAsia="en-GB"/>
        </w:rPr>
        <w:softHyphen/>
        <w:t>ste is</w:t>
      </w:r>
      <w:r w:rsidRPr="00625DA1">
        <w:rPr>
          <w:rFonts w:asciiTheme="majorHAnsi" w:hAnsiTheme="majorHAnsi"/>
          <w:noProof/>
          <w:lang w:eastAsia="en-GB"/>
        </w:rPr>
        <w:softHyphen/>
        <w:t>pred Skup</w:t>
      </w:r>
      <w:r w:rsidRPr="00625DA1">
        <w:rPr>
          <w:rFonts w:asciiTheme="majorHAnsi" w:hAnsiTheme="majorHAnsi"/>
          <w:noProof/>
          <w:lang w:eastAsia="en-GB"/>
        </w:rPr>
        <w:softHyphen/>
        <w:t>šti</w:t>
      </w:r>
      <w:r w:rsidRPr="00625DA1">
        <w:rPr>
          <w:rFonts w:asciiTheme="majorHAnsi" w:hAnsiTheme="majorHAnsi"/>
          <w:noProof/>
          <w:lang w:eastAsia="en-GB"/>
        </w:rPr>
        <w:softHyphen/>
        <w:t>ne Cr</w:t>
      </w:r>
      <w:r w:rsidRPr="00625DA1">
        <w:rPr>
          <w:rFonts w:asciiTheme="majorHAnsi" w:hAnsiTheme="majorHAnsi"/>
          <w:noProof/>
          <w:lang w:eastAsia="en-GB"/>
        </w:rPr>
        <w:softHyphen/>
        <w:t>ne Go</w:t>
      </w:r>
      <w:r w:rsidRPr="00625DA1">
        <w:rPr>
          <w:rFonts w:asciiTheme="majorHAnsi" w:hAnsiTheme="majorHAnsi"/>
          <w:noProof/>
          <w:lang w:eastAsia="en-GB"/>
        </w:rPr>
        <w:softHyphen/>
        <w:t>re pod slo</w:t>
      </w:r>
      <w:r w:rsidRPr="00625DA1">
        <w:rPr>
          <w:rFonts w:asciiTheme="majorHAnsi" w:hAnsiTheme="majorHAnsi"/>
          <w:noProof/>
          <w:lang w:eastAsia="en-GB"/>
        </w:rPr>
        <w:softHyphen/>
        <w:t>ga</w:t>
      </w:r>
      <w:r w:rsidRPr="00625DA1">
        <w:rPr>
          <w:rFonts w:asciiTheme="majorHAnsi" w:hAnsiTheme="majorHAnsi"/>
          <w:noProof/>
          <w:lang w:eastAsia="en-GB"/>
        </w:rPr>
        <w:softHyphen/>
        <w:t>nom „Slo</w:t>
      </w:r>
      <w:r w:rsidRPr="00625DA1">
        <w:rPr>
          <w:rFonts w:asciiTheme="majorHAnsi" w:hAnsiTheme="majorHAnsi"/>
          <w:noProof/>
          <w:lang w:eastAsia="en-GB"/>
        </w:rPr>
        <w:softHyphen/>
        <w:t>bo</w:t>
      </w:r>
      <w:r w:rsidRPr="00625DA1">
        <w:rPr>
          <w:rFonts w:asciiTheme="majorHAnsi" w:hAnsiTheme="majorHAnsi"/>
          <w:noProof/>
          <w:lang w:eastAsia="en-GB"/>
        </w:rPr>
        <w:softHyphen/>
        <w:t>da tra</w:t>
      </w:r>
      <w:r w:rsidRPr="00625DA1">
        <w:rPr>
          <w:rFonts w:asciiTheme="majorHAnsi" w:hAnsiTheme="majorHAnsi"/>
          <w:noProof/>
          <w:lang w:eastAsia="en-GB"/>
        </w:rPr>
        <w:softHyphen/>
        <w:t>ži lju</w:t>
      </w:r>
      <w:r w:rsidRPr="00625DA1">
        <w:rPr>
          <w:rFonts w:asciiTheme="majorHAnsi" w:hAnsiTheme="majorHAnsi"/>
          <w:noProof/>
          <w:lang w:eastAsia="en-GB"/>
        </w:rPr>
        <w:softHyphen/>
        <w:t>de”. Kako im nije dozvoljeno održavanje koncerta, učesnici su organizovali protestnu še</w:t>
      </w:r>
      <w:r w:rsidRPr="00625DA1">
        <w:rPr>
          <w:rFonts w:asciiTheme="majorHAnsi" w:hAnsiTheme="majorHAnsi"/>
          <w:noProof/>
          <w:lang w:eastAsia="en-GB"/>
        </w:rPr>
        <w:softHyphen/>
        <w:t>tnju od Uli</w:t>
      </w:r>
      <w:r w:rsidRPr="00625DA1">
        <w:rPr>
          <w:rFonts w:asciiTheme="majorHAnsi" w:hAnsiTheme="majorHAnsi"/>
          <w:noProof/>
          <w:lang w:eastAsia="en-GB"/>
        </w:rPr>
        <w:softHyphen/>
        <w:t>ce slo</w:t>
      </w:r>
      <w:r w:rsidRPr="00625DA1">
        <w:rPr>
          <w:rFonts w:asciiTheme="majorHAnsi" w:hAnsiTheme="majorHAnsi"/>
          <w:noProof/>
          <w:lang w:eastAsia="en-GB"/>
        </w:rPr>
        <w:softHyphen/>
        <w:t>bo</w:t>
      </w:r>
      <w:r w:rsidRPr="00625DA1">
        <w:rPr>
          <w:rFonts w:asciiTheme="majorHAnsi" w:hAnsiTheme="majorHAnsi"/>
          <w:noProof/>
          <w:lang w:eastAsia="en-GB"/>
        </w:rPr>
        <w:softHyphen/>
        <w:t>de do zgra</w:t>
      </w:r>
      <w:r w:rsidRPr="00625DA1">
        <w:rPr>
          <w:rFonts w:asciiTheme="majorHAnsi" w:hAnsiTheme="majorHAnsi"/>
          <w:noProof/>
          <w:lang w:eastAsia="en-GB"/>
        </w:rPr>
        <w:softHyphen/>
        <w:t>de MUP-a, gdje su iz</w:t>
      </w:r>
      <w:r w:rsidRPr="00625DA1">
        <w:rPr>
          <w:rFonts w:asciiTheme="majorHAnsi" w:hAnsiTheme="majorHAnsi"/>
          <w:noProof/>
          <w:lang w:eastAsia="en-GB"/>
        </w:rPr>
        <w:softHyphen/>
        <w:t>ra</w:t>
      </w:r>
      <w:r w:rsidRPr="00625DA1">
        <w:rPr>
          <w:rFonts w:asciiTheme="majorHAnsi" w:hAnsiTheme="majorHAnsi"/>
          <w:noProof/>
          <w:lang w:eastAsia="en-GB"/>
        </w:rPr>
        <w:softHyphen/>
        <w:t>zi</w:t>
      </w:r>
      <w:r w:rsidRPr="00625DA1">
        <w:rPr>
          <w:rFonts w:asciiTheme="majorHAnsi" w:hAnsiTheme="majorHAnsi"/>
          <w:noProof/>
          <w:lang w:eastAsia="en-GB"/>
        </w:rPr>
        <w:softHyphen/>
        <w:t>li pro</w:t>
      </w:r>
      <w:r w:rsidRPr="00625DA1">
        <w:rPr>
          <w:rFonts w:asciiTheme="majorHAnsi" w:hAnsiTheme="majorHAnsi"/>
          <w:noProof/>
          <w:lang w:eastAsia="en-GB"/>
        </w:rPr>
        <w:softHyphen/>
        <w:t>test zbog od</w:t>
      </w:r>
      <w:r w:rsidRPr="00625DA1">
        <w:rPr>
          <w:rFonts w:asciiTheme="majorHAnsi" w:hAnsiTheme="majorHAnsi"/>
          <w:noProof/>
          <w:lang w:eastAsia="en-GB"/>
        </w:rPr>
        <w:softHyphen/>
        <w:t>lu</w:t>
      </w:r>
      <w:r w:rsidRPr="00625DA1">
        <w:rPr>
          <w:rFonts w:asciiTheme="majorHAnsi" w:hAnsiTheme="majorHAnsi"/>
          <w:noProof/>
          <w:lang w:eastAsia="en-GB"/>
        </w:rPr>
        <w:softHyphen/>
        <w:t>ke o za</w:t>
      </w:r>
      <w:r w:rsidRPr="00625DA1">
        <w:rPr>
          <w:rFonts w:asciiTheme="majorHAnsi" w:hAnsiTheme="majorHAnsi"/>
          <w:noProof/>
          <w:lang w:eastAsia="en-GB"/>
        </w:rPr>
        <w:softHyphen/>
        <w:t>bra</w:t>
      </w:r>
      <w:r w:rsidRPr="00625DA1">
        <w:rPr>
          <w:rFonts w:asciiTheme="majorHAnsi" w:hAnsiTheme="majorHAnsi"/>
          <w:noProof/>
          <w:lang w:eastAsia="en-GB"/>
        </w:rPr>
        <w:softHyphen/>
        <w:t>ni po</w:t>
      </w:r>
      <w:r w:rsidRPr="00625DA1">
        <w:rPr>
          <w:rFonts w:asciiTheme="majorHAnsi" w:hAnsiTheme="majorHAnsi"/>
          <w:noProof/>
          <w:lang w:eastAsia="en-GB"/>
        </w:rPr>
        <w:softHyphen/>
        <w:t>sta</w:t>
      </w:r>
      <w:r w:rsidRPr="00625DA1">
        <w:rPr>
          <w:rFonts w:asciiTheme="majorHAnsi" w:hAnsiTheme="majorHAnsi"/>
          <w:noProof/>
          <w:lang w:eastAsia="en-GB"/>
        </w:rPr>
        <w:softHyphen/>
        <w:t>vlja</w:t>
      </w:r>
      <w:r w:rsidRPr="00625DA1">
        <w:rPr>
          <w:rFonts w:asciiTheme="majorHAnsi" w:hAnsiTheme="majorHAnsi"/>
          <w:noProof/>
          <w:lang w:eastAsia="en-GB"/>
        </w:rPr>
        <w:softHyphen/>
        <w:t>nja bi</w:t>
      </w:r>
      <w:r w:rsidRPr="00625DA1">
        <w:rPr>
          <w:rFonts w:asciiTheme="majorHAnsi" w:hAnsiTheme="majorHAnsi"/>
          <w:noProof/>
          <w:lang w:eastAsia="en-GB"/>
        </w:rPr>
        <w:softHyphen/>
        <w:t>ne i odr</w:t>
      </w:r>
      <w:r w:rsidRPr="00625DA1">
        <w:rPr>
          <w:rFonts w:asciiTheme="majorHAnsi" w:hAnsiTheme="majorHAnsi"/>
          <w:noProof/>
          <w:lang w:eastAsia="en-GB"/>
        </w:rPr>
        <w:softHyphen/>
        <w:t>ža</w:t>
      </w:r>
      <w:r w:rsidRPr="00625DA1">
        <w:rPr>
          <w:rFonts w:asciiTheme="majorHAnsi" w:hAnsiTheme="majorHAnsi"/>
          <w:noProof/>
          <w:lang w:eastAsia="en-GB"/>
        </w:rPr>
        <w:softHyphen/>
        <w:t>va</w:t>
      </w:r>
      <w:r w:rsidRPr="00625DA1">
        <w:rPr>
          <w:rFonts w:asciiTheme="majorHAnsi" w:hAnsiTheme="majorHAnsi"/>
          <w:noProof/>
          <w:lang w:eastAsia="en-GB"/>
        </w:rPr>
        <w:softHyphen/>
        <w:t>nja kon</w:t>
      </w:r>
      <w:r w:rsidRPr="00625DA1">
        <w:rPr>
          <w:rFonts w:asciiTheme="majorHAnsi" w:hAnsiTheme="majorHAnsi"/>
          <w:noProof/>
          <w:lang w:eastAsia="en-GB"/>
        </w:rPr>
        <w:softHyphen/>
        <w:t>cer</w:t>
      </w:r>
      <w:r w:rsidRPr="00625DA1">
        <w:rPr>
          <w:rFonts w:asciiTheme="majorHAnsi" w:hAnsiTheme="majorHAnsi"/>
          <w:noProof/>
          <w:lang w:eastAsia="en-GB"/>
        </w:rPr>
        <w:softHyphen/>
        <w:t>ta.</w:t>
      </w:r>
    </w:p>
    <w:p w:rsidR="00625DA1" w:rsidRPr="00625DA1" w:rsidRDefault="00625DA1" w:rsidP="00625DA1">
      <w:pPr>
        <w:ind w:left="850"/>
        <w:jc w:val="both"/>
        <w:rPr>
          <w:rFonts w:asciiTheme="majorHAnsi" w:hAnsiTheme="majorHAnsi"/>
          <w:noProof/>
          <w:lang w:eastAsia="en-GB"/>
        </w:rPr>
      </w:pPr>
      <w:r w:rsidRPr="00625DA1">
        <w:rPr>
          <w:rFonts w:asciiTheme="majorHAnsi" w:hAnsiTheme="majorHAnsi"/>
          <w:noProof/>
          <w:lang w:eastAsia="en-GB"/>
        </w:rPr>
        <w:t>Portal CDM, 29. septembra 2016. godine objavio je informaciju da su Službenici Uprave policije MUP-a podnijeli Sudu za prekršaje u Podgorici zahtjev za pokretanje prekršajnog postupka protiv pravnih lica,  konstituenata DF-a i protiv odgovornih lica u ovim pravnim licima zbog održavanja neprijavljene protestne šetnje koju je ova partija održala 27. septembra, što, kako kažu iz Uprave policije, predstavlja prekršaj iz Zakona o javnom redu i miru.  </w:t>
      </w:r>
    </w:p>
    <w:p w:rsidR="00625DA1" w:rsidRPr="00625DA1" w:rsidRDefault="00625DA1" w:rsidP="00625DA1">
      <w:pPr>
        <w:ind w:left="850"/>
        <w:jc w:val="both"/>
        <w:rPr>
          <w:rFonts w:asciiTheme="majorHAnsi" w:hAnsiTheme="majorHAnsi"/>
          <w:noProof/>
          <w:lang w:eastAsia="en-GB"/>
        </w:rPr>
      </w:pPr>
      <w:r w:rsidRPr="00625DA1">
        <w:rPr>
          <w:rFonts w:asciiTheme="majorHAnsi" w:hAnsiTheme="majorHAnsi"/>
          <w:noProof/>
          <w:lang w:eastAsia="en-GB"/>
        </w:rPr>
        <w:t>U posmatranom periodu politički dijalog karakterisala je veoma jaka retorika dok primjeri govora mržnje nijesu identifikovani.</w:t>
      </w:r>
    </w:p>
    <w:p w:rsidR="006323E1" w:rsidRDefault="00F738F9" w:rsidP="006323E1">
      <w:pPr>
        <w:ind w:left="850"/>
        <w:jc w:val="both"/>
        <w:rPr>
          <w:rFonts w:asciiTheme="majorHAnsi" w:hAnsiTheme="majorHAnsi"/>
          <w:noProof/>
          <w:lang w:eastAsia="en-GB"/>
        </w:rPr>
      </w:pPr>
      <w:r w:rsidRPr="004866C0">
        <w:rPr>
          <w:rFonts w:asciiTheme="majorHAnsi" w:hAnsiTheme="majorHAnsi"/>
          <w:noProof/>
          <w:lang w:val="en-GB" w:eastAsia="en-GB"/>
        </w:rPr>
        <mc:AlternateContent>
          <mc:Choice Requires="wps">
            <w:drawing>
              <wp:anchor distT="0" distB="0" distL="114300" distR="114300" simplePos="0" relativeHeight="251730944" behindDoc="0" locked="0" layoutInCell="1" allowOverlap="1" wp14:anchorId="2379390F" wp14:editId="7C8EAC6B">
                <wp:simplePos x="0" y="0"/>
                <wp:positionH relativeFrom="column">
                  <wp:posOffset>0</wp:posOffset>
                </wp:positionH>
                <wp:positionV relativeFrom="paragraph">
                  <wp:posOffset>40640</wp:posOffset>
                </wp:positionV>
                <wp:extent cx="223520" cy="109855"/>
                <wp:effectExtent l="0" t="19050" r="43180" b="42545"/>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3" style="position:absolute;margin-left:0;margin-top:3.2pt;width:17.6pt;height: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" strokecolor="#548dd4 [1951]" strokeweight="2pt"/>
            </w:pict>
          </mc:Fallback>
        </mc:AlternateContent>
      </w:r>
      <w:r w:rsidR="00625DA1" w:rsidRPr="00625DA1">
        <w:rPr>
          <w:rFonts w:asciiTheme="majorHAnsi" w:hAnsiTheme="majorHAnsi"/>
          <w:noProof/>
          <w:lang w:eastAsia="en-GB"/>
        </w:rPr>
        <w:t xml:space="preserve">Podsjećamo da je Građanska alijansa 1.oktobra pokrenula onlajn platformu Web glasač koja ima za cilj da građanima približi one izborne liste koje najviše odgovaraju njihovim vrijednosnim stavovima i sudovima a koje će se predstaviti na parlamentarnim izborima 2016. godine. U prva dva dana ovu platformu je koristilo preko 1.800 građana. Web glasač dostupan je na sledećem linku: </w:t>
      </w:r>
    </w:p>
    <w:p w:rsidR="004866C0" w:rsidRPr="005335BE" w:rsidRDefault="00A83C3D" w:rsidP="006323E1">
      <w:pPr>
        <w:ind w:left="850"/>
        <w:jc w:val="both"/>
        <w:rPr>
          <w:rFonts w:asciiTheme="majorHAnsi" w:hAnsiTheme="majorHAnsi"/>
          <w:noProof/>
          <w:lang w:eastAsia="en-GB"/>
        </w:rPr>
      </w:pPr>
      <w:hyperlink r:id="rId25" w:history="1">
        <w:r w:rsidR="00625DA1" w:rsidRPr="006323E1">
          <w:rPr>
            <w:rStyle w:val="Hyperlink"/>
            <w:rFonts w:asciiTheme="majorHAnsi" w:hAnsiTheme="majorHAnsi"/>
            <w:noProof/>
            <w:lang w:eastAsia="en-GB"/>
          </w:rPr>
          <w:t>http://www.ticeme.se/index.php/portfolio/web-glasac-2/</w:t>
        </w:r>
      </w:hyperlink>
    </w:p>
    <w:sectPr w:rsidR="004866C0" w:rsidRPr="005335BE" w:rsidSect="00D17E16">
      <w:headerReference w:type="default" r:id="rId26"/>
      <w:footerReference w:type="default" r:id="rId27"/>
      <w:pgSz w:w="11907" w:h="16840" w:code="9"/>
      <w:pgMar w:top="1411" w:right="1282" w:bottom="1411"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C3D" w:rsidRDefault="00A83C3D" w:rsidP="00230402">
      <w:pPr>
        <w:spacing w:after="0" w:line="240" w:lineRule="auto"/>
      </w:pPr>
      <w:r>
        <w:separator/>
      </w:r>
    </w:p>
  </w:endnote>
  <w:endnote w:type="continuationSeparator" w:id="0">
    <w:p w:rsidR="00A83C3D" w:rsidRDefault="00A83C3D" w:rsidP="00230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5341"/>
      <w:docPartObj>
        <w:docPartGallery w:val="Page Numbers (Bottom of Page)"/>
        <w:docPartUnique/>
      </w:docPartObj>
    </w:sdtPr>
    <w:sdtEndPr/>
    <w:sdtContent>
      <w:p w:rsidR="00271F52" w:rsidRDefault="0081219B" w:rsidP="00506F0C">
        <w:pPr>
          <w:pStyle w:val="Footer"/>
          <w:jc w:val="right"/>
        </w:pPr>
        <w:r>
          <w:rPr>
            <w:noProof/>
            <w:lang w:val="en-GB" w:eastAsia="en-GB"/>
          </w:rPr>
          <mc:AlternateContent>
            <mc:Choice Requires="wps">
              <w:drawing>
                <wp:anchor distT="0" distB="0" distL="114300" distR="114300" simplePos="0" relativeHeight="251667456" behindDoc="0" locked="0" layoutInCell="1" allowOverlap="1" wp14:anchorId="01BC0D68" wp14:editId="265AFA3E">
                  <wp:simplePos x="0" y="0"/>
                  <wp:positionH relativeFrom="column">
                    <wp:posOffset>-419735</wp:posOffset>
                  </wp:positionH>
                  <wp:positionV relativeFrom="paragraph">
                    <wp:posOffset>74295</wp:posOffset>
                  </wp:positionV>
                  <wp:extent cx="6838950" cy="722630"/>
                  <wp:effectExtent l="0" t="0" r="0" b="127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1219B" w:rsidRPr="001B1F09" w:rsidRDefault="0081219B" w:rsidP="0081219B">
                              <w:pPr>
                                <w:spacing w:after="0" w:line="240" w:lineRule="auto"/>
                                <w:rPr>
                                  <w:rFonts w:asciiTheme="majorHAnsi" w:hAnsiTheme="majorHAnsi"/>
                                  <w:b/>
                                  <w:i/>
                                  <w:color w:val="FFFFFF" w:themeColor="background1"/>
                                  <w:sz w:val="18"/>
                                  <w:szCs w:val="18"/>
                                  <w:lang w:val="sq-AL"/>
                                </w:rPr>
                              </w:pPr>
                              <w:r w:rsidRPr="001B1F09">
                                <w:rPr>
                                  <w:rFonts w:asciiTheme="majorHAnsi" w:hAnsiTheme="majorHAnsi"/>
                                  <w:b/>
                                  <w:i/>
                                  <w:color w:val="FFFFFF" w:themeColor="background1"/>
                                  <w:sz w:val="18"/>
                                  <w:szCs w:val="18"/>
                                  <w:lang w:val="sq-AL"/>
                                </w:rPr>
                                <w:t xml:space="preserve">Realizaciju ovog izvještaja finansijski su pomogli:  </w:t>
                              </w:r>
                              <w:r w:rsidRPr="001B1F09">
                                <w:rPr>
                                  <w:rFonts w:asciiTheme="majorHAnsi" w:hAnsiTheme="majorHAnsi"/>
                                  <w:b/>
                                  <w:i/>
                                  <w:noProof/>
                                  <w:color w:val="FFFFFF" w:themeColor="background1"/>
                                  <w:lang w:val="en-GB" w:eastAsia="en-GB"/>
                                </w:rPr>
                                <w:drawing>
                                  <wp:inline distT="0" distB="0" distL="0" distR="0" wp14:anchorId="7D4DD4B9" wp14:editId="2DE6B731">
                                    <wp:extent cx="784512" cy="304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87" cy="305345"/>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070EA18E" wp14:editId="57587464">
                                    <wp:extent cx="683479" cy="311092"/>
                                    <wp:effectExtent l="19050" t="0" r="2321" b="0"/>
                                    <wp:docPr id="21"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2"/>
                                            <a:stretch>
                                              <a:fillRect/>
                                            </a:stretch>
                                          </pic:blipFill>
                                          <pic:spPr>
                                            <a:xfrm>
                                              <a:off x="0" y="0"/>
                                              <a:ext cx="683479" cy="311092"/>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7775F5D1" wp14:editId="03645CCC">
                                    <wp:extent cx="1034516" cy="320332"/>
                                    <wp:effectExtent l="19050" t="0" r="0" b="0"/>
                                    <wp:docPr id="35"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3"/>
                                            <a:stretch>
                                              <a:fillRect/>
                                            </a:stretch>
                                          </pic:blipFill>
                                          <pic:spPr>
                                            <a:xfrm>
                                              <a:off x="0" y="0"/>
                                              <a:ext cx="1039292" cy="321811"/>
                                            </a:xfrm>
                                            <a:prstGeom prst="rect">
                                              <a:avLst/>
                                            </a:prstGeom>
                                          </pic:spPr>
                                        </pic:pic>
                                      </a:graphicData>
                                    </a:graphic>
                                  </wp:inline>
                                </w:drawing>
                              </w:r>
                            </w:p>
                            <w:p w:rsidR="0081219B" w:rsidRPr="001B1F09" w:rsidRDefault="0081219B" w:rsidP="0081219B">
                              <w:pPr>
                                <w:spacing w:after="0" w:line="240" w:lineRule="auto"/>
                                <w:rPr>
                                  <w:rFonts w:asciiTheme="majorHAnsi" w:hAnsiTheme="majorHAnsi"/>
                                  <w:b/>
                                  <w:i/>
                                  <w:color w:val="FFFFFF" w:themeColor="background1"/>
                                  <w:sz w:val="8"/>
                                  <w:szCs w:val="8"/>
                                  <w:lang w:val="sq-AL"/>
                                </w:rPr>
                              </w:pPr>
                            </w:p>
                            <w:p w:rsidR="0081219B" w:rsidRPr="001B1F09" w:rsidRDefault="0081219B" w:rsidP="0081219B">
                              <w:pPr>
                                <w:spacing w:after="0" w:line="240" w:lineRule="auto"/>
                                <w:rPr>
                                  <w:rFonts w:asciiTheme="majorHAnsi" w:hAnsiTheme="majorHAnsi"/>
                                  <w:b/>
                                  <w:i/>
                                  <w:color w:val="FFFFFF" w:themeColor="background1"/>
                                  <w:sz w:val="14"/>
                                  <w:szCs w:val="14"/>
                                  <w:lang w:val="sq-AL"/>
                                </w:rPr>
                              </w:pPr>
                              <w:r w:rsidRPr="001B1F09">
                                <w:rPr>
                                  <w:rFonts w:asciiTheme="majorHAnsi" w:hAnsiTheme="majorHAnsi"/>
                                  <w:b/>
                                  <w:i/>
                                  <w:color w:val="FFFFFF" w:themeColor="background1"/>
                                  <w:sz w:val="14"/>
                                  <w:szCs w:val="14"/>
                                  <w:lang w:val="sq-AL"/>
                                </w:rPr>
                                <w:t>Stavovi i mišljenja izneti u izveštajima/websajtu/ pripadaju isključivo autoru i ne odražavaju zvanične stavove Ambasade Švajcarske u Republici Srbiji i u Crnoj Gori.</w:t>
                              </w:r>
                            </w:p>
                            <w:p w:rsidR="0081219B" w:rsidRPr="00717F3D" w:rsidRDefault="0081219B" w:rsidP="0081219B">
                              <w:pPr>
                                <w:rPr>
                                  <w:rFonts w:asciiTheme="majorHAnsi" w:hAnsiTheme="majorHAnsi"/>
                                  <w:b/>
                                  <w:i/>
                                  <w:color w:val="FFFFFF" w:themeColor="background1"/>
                                </w:rPr>
                              </w:pPr>
                            </w:p>
                            <w:p w:rsidR="00271F52" w:rsidRPr="00717F3D" w:rsidRDefault="00271F52">
                              <w:pPr>
                                <w:rPr>
                                  <w:rFonts w:asciiTheme="majorHAnsi" w:hAnsiTheme="majorHAnsi"/>
                                  <w:b/>
                                  <w: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left:0;text-align:left;margin-left:-33.05pt;margin-top:5.85pt;width:538.5pt;height:5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T2twIAAL8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" filled="f" stroked="f" strokeweight="0">
                  <v:textbox>
                    <w:txbxContent>
                      <w:p w:rsidR="0081219B" w:rsidRPr="001B1F09" w:rsidRDefault="0081219B" w:rsidP="0081219B">
                        <w:pPr>
                          <w:spacing w:after="0" w:line="240" w:lineRule="auto"/>
                          <w:rPr>
                            <w:rFonts w:asciiTheme="majorHAnsi" w:hAnsiTheme="majorHAnsi"/>
                            <w:b/>
                            <w:i/>
                            <w:color w:val="FFFFFF" w:themeColor="background1"/>
                            <w:sz w:val="18"/>
                            <w:szCs w:val="18"/>
                            <w:lang w:val="sq-AL"/>
                          </w:rPr>
                        </w:pPr>
                        <w:r w:rsidRPr="001B1F09">
                          <w:rPr>
                            <w:rFonts w:asciiTheme="majorHAnsi" w:hAnsiTheme="majorHAnsi"/>
                            <w:b/>
                            <w:i/>
                            <w:color w:val="FFFFFF" w:themeColor="background1"/>
                            <w:sz w:val="18"/>
                            <w:szCs w:val="18"/>
                            <w:lang w:val="sq-AL"/>
                          </w:rPr>
                          <w:t xml:space="preserve">Realizaciju ovog izvještaja finansijski su pomogli:  </w:t>
                        </w:r>
                        <w:r w:rsidRPr="001B1F09">
                          <w:rPr>
                            <w:rFonts w:asciiTheme="majorHAnsi" w:hAnsiTheme="majorHAnsi"/>
                            <w:b/>
                            <w:i/>
                            <w:noProof/>
                            <w:color w:val="FFFFFF" w:themeColor="background1"/>
                            <w:lang w:val="en-GB" w:eastAsia="en-GB"/>
                          </w:rPr>
                          <w:drawing>
                            <wp:inline distT="0" distB="0" distL="0" distR="0" wp14:anchorId="7D4DD4B9" wp14:editId="2DE6B731">
                              <wp:extent cx="784512" cy="304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5887" cy="305345"/>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070EA18E" wp14:editId="57587464">
                              <wp:extent cx="683479" cy="311092"/>
                              <wp:effectExtent l="19050" t="0" r="2321" b="0"/>
                              <wp:docPr id="21"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5"/>
                                      <a:stretch>
                                        <a:fillRect/>
                                      </a:stretch>
                                    </pic:blipFill>
                                    <pic:spPr>
                                      <a:xfrm>
                                        <a:off x="0" y="0"/>
                                        <a:ext cx="683479" cy="311092"/>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7775F5D1" wp14:editId="03645CCC">
                              <wp:extent cx="1034516" cy="320332"/>
                              <wp:effectExtent l="19050" t="0" r="0" b="0"/>
                              <wp:docPr id="35"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6"/>
                                      <a:stretch>
                                        <a:fillRect/>
                                      </a:stretch>
                                    </pic:blipFill>
                                    <pic:spPr>
                                      <a:xfrm>
                                        <a:off x="0" y="0"/>
                                        <a:ext cx="1039292" cy="321811"/>
                                      </a:xfrm>
                                      <a:prstGeom prst="rect">
                                        <a:avLst/>
                                      </a:prstGeom>
                                    </pic:spPr>
                                  </pic:pic>
                                </a:graphicData>
                              </a:graphic>
                            </wp:inline>
                          </w:drawing>
                        </w:r>
                      </w:p>
                      <w:p w:rsidR="0081219B" w:rsidRPr="001B1F09" w:rsidRDefault="0081219B" w:rsidP="0081219B">
                        <w:pPr>
                          <w:spacing w:after="0" w:line="240" w:lineRule="auto"/>
                          <w:rPr>
                            <w:rFonts w:asciiTheme="majorHAnsi" w:hAnsiTheme="majorHAnsi"/>
                            <w:b/>
                            <w:i/>
                            <w:color w:val="FFFFFF" w:themeColor="background1"/>
                            <w:sz w:val="8"/>
                            <w:szCs w:val="8"/>
                            <w:lang w:val="sq-AL"/>
                          </w:rPr>
                        </w:pPr>
                      </w:p>
                      <w:p w:rsidR="0081219B" w:rsidRPr="001B1F09" w:rsidRDefault="0081219B" w:rsidP="0081219B">
                        <w:pPr>
                          <w:spacing w:after="0" w:line="240" w:lineRule="auto"/>
                          <w:rPr>
                            <w:rFonts w:asciiTheme="majorHAnsi" w:hAnsiTheme="majorHAnsi"/>
                            <w:b/>
                            <w:i/>
                            <w:color w:val="FFFFFF" w:themeColor="background1"/>
                            <w:sz w:val="14"/>
                            <w:szCs w:val="14"/>
                            <w:lang w:val="sq-AL"/>
                          </w:rPr>
                        </w:pPr>
                        <w:r w:rsidRPr="001B1F09">
                          <w:rPr>
                            <w:rFonts w:asciiTheme="majorHAnsi" w:hAnsiTheme="majorHAnsi"/>
                            <w:b/>
                            <w:i/>
                            <w:color w:val="FFFFFF" w:themeColor="background1"/>
                            <w:sz w:val="14"/>
                            <w:szCs w:val="14"/>
                            <w:lang w:val="sq-AL"/>
                          </w:rPr>
                          <w:t>Stavovi i mišljenja izneti u izveštajima/websajtu/ pripadaju isključivo autoru i ne odražavaju zvanične stavove Ambasade Švajcarske u Republici Srbiji i u Crnoj Gori.</w:t>
                        </w:r>
                      </w:p>
                      <w:p w:rsidR="0081219B" w:rsidRPr="00717F3D" w:rsidRDefault="0081219B" w:rsidP="0081219B">
                        <w:pPr>
                          <w:rPr>
                            <w:rFonts w:asciiTheme="majorHAnsi" w:hAnsiTheme="majorHAnsi"/>
                            <w:b/>
                            <w:i/>
                            <w:color w:val="FFFFFF" w:themeColor="background1"/>
                          </w:rPr>
                        </w:pPr>
                      </w:p>
                      <w:p w:rsidR="00271F52" w:rsidRPr="00717F3D" w:rsidRDefault="00271F52">
                        <w:pPr>
                          <w:rPr>
                            <w:rFonts w:asciiTheme="majorHAnsi" w:hAnsiTheme="majorHAnsi"/>
                            <w:b/>
                            <w:i/>
                            <w:color w:val="FFFFFF" w:themeColor="background1"/>
                          </w:rPr>
                        </w:pPr>
                      </w:p>
                    </w:txbxContent>
                  </v:textbox>
                </v:shape>
              </w:pict>
            </mc:Fallback>
          </mc:AlternateContent>
        </w:r>
        <w:r w:rsidR="00271F52">
          <w:rPr>
            <w:noProof/>
            <w:color w:val="FFFFFF" w:themeColor="background1"/>
            <w:sz w:val="40"/>
            <w:szCs w:val="40"/>
            <w:lang w:val="en-GB" w:eastAsia="en-GB"/>
          </w:rPr>
          <mc:AlternateContent>
            <mc:Choice Requires="wps">
              <w:drawing>
                <wp:anchor distT="0" distB="0" distL="114300" distR="114300" simplePos="0" relativeHeight="251659263" behindDoc="1" locked="0" layoutInCell="1" allowOverlap="1" wp14:anchorId="0B3EDD7E" wp14:editId="05C3E166">
                  <wp:simplePos x="0" y="0"/>
                  <wp:positionH relativeFrom="page">
                    <wp:posOffset>-1303020</wp:posOffset>
                  </wp:positionH>
                  <wp:positionV relativeFrom="paragraph">
                    <wp:posOffset>5716</wp:posOffset>
                  </wp:positionV>
                  <wp:extent cx="9570720" cy="93599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570720" cy="935990"/>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02.6pt;margin-top:.45pt;width:753.6pt;height:73.7pt;rotation:180;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" fillcolor="#548dd4 [1951]" stroked="f" strokecolor="#f2f2f2 [3041]" strokeweight="3pt">
                  <v:shadow color="#974706 [1609]" opacity=".5" offset="1pt"/>
                  <w10:wrap anchorx="page"/>
                </v:rect>
              </w:pict>
            </mc:Fallback>
          </mc:AlternateContent>
        </w:r>
        <w:r w:rsidR="00271F52" w:rsidRPr="00506F0C">
          <w:rPr>
            <w:color w:val="FFFFFF" w:themeColor="background1"/>
            <w:sz w:val="40"/>
            <w:szCs w:val="40"/>
          </w:rPr>
          <w:fldChar w:fldCharType="begin"/>
        </w:r>
        <w:r w:rsidR="00271F52" w:rsidRPr="00506F0C">
          <w:rPr>
            <w:color w:val="FFFFFF" w:themeColor="background1"/>
            <w:sz w:val="40"/>
            <w:szCs w:val="40"/>
          </w:rPr>
          <w:instrText xml:space="preserve"> PAGE   \* MERGEFORMAT </w:instrText>
        </w:r>
        <w:r w:rsidR="00271F52" w:rsidRPr="00506F0C">
          <w:rPr>
            <w:color w:val="FFFFFF" w:themeColor="background1"/>
            <w:sz w:val="40"/>
            <w:szCs w:val="40"/>
          </w:rPr>
          <w:fldChar w:fldCharType="separate"/>
        </w:r>
        <w:r w:rsidR="00DF1607">
          <w:rPr>
            <w:noProof/>
            <w:color w:val="FFFFFF" w:themeColor="background1"/>
            <w:sz w:val="40"/>
            <w:szCs w:val="40"/>
          </w:rPr>
          <w:t>1</w:t>
        </w:r>
        <w:r w:rsidR="00271F52" w:rsidRPr="00506F0C">
          <w:rPr>
            <w:color w:val="FFFFFF" w:themeColor="background1"/>
            <w:sz w:val="40"/>
            <w:szCs w:val="40"/>
          </w:rPr>
          <w:fldChar w:fldCharType="end"/>
        </w:r>
      </w:p>
    </w:sdtContent>
  </w:sdt>
  <w:p w:rsidR="00271F52" w:rsidRDefault="00271F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C3D" w:rsidRDefault="00A83C3D" w:rsidP="00230402">
      <w:pPr>
        <w:spacing w:after="0" w:line="240" w:lineRule="auto"/>
      </w:pPr>
      <w:r>
        <w:separator/>
      </w:r>
    </w:p>
  </w:footnote>
  <w:footnote w:type="continuationSeparator" w:id="0">
    <w:p w:rsidR="00A83C3D" w:rsidRDefault="00A83C3D" w:rsidP="00230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52" w:rsidRDefault="00271F52">
    <w:pPr>
      <w:pStyle w:val="Header"/>
    </w:pPr>
    <w:r>
      <w:rPr>
        <w:noProof/>
        <w:lang w:val="en-GB" w:eastAsia="en-GB"/>
      </w:rPr>
      <mc:AlternateContent>
        <mc:Choice Requires="wps">
          <w:drawing>
            <wp:anchor distT="0" distB="0" distL="114300" distR="114300" simplePos="0" relativeHeight="251660288" behindDoc="0" locked="0" layoutInCell="1" allowOverlap="1" wp14:anchorId="3AB226C3" wp14:editId="5F85E89F">
              <wp:simplePos x="0" y="0"/>
              <wp:positionH relativeFrom="page">
                <wp:posOffset>-2851785</wp:posOffset>
              </wp:positionH>
              <wp:positionV relativeFrom="paragraph">
                <wp:posOffset>-502919</wp:posOffset>
              </wp:positionV>
              <wp:extent cx="11696700" cy="93599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696700" cy="935990"/>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4.55pt;margin-top:-39.6pt;width:921pt;height:73.7pt;rotation:18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" fillcolor="#548dd4 [1951]" stroked="f" strokecolor="#f2f2f2 [3041]" strokeweight="3pt">
              <v:shadow color="#974706 [1609]" opacity=".5" offset="1pt"/>
              <w10:wrap anchorx="page"/>
            </v:rect>
          </w:pict>
        </mc:Fallback>
      </mc:AlternateContent>
    </w:r>
    <w:r>
      <w:rPr>
        <w:noProof/>
        <w:lang w:val="en-GB" w:eastAsia="en-GB"/>
      </w:rPr>
      <w:drawing>
        <wp:anchor distT="0" distB="0" distL="114300" distR="114300" simplePos="0" relativeHeight="251666432" behindDoc="0" locked="0" layoutInCell="1" allowOverlap="1" wp14:anchorId="2B96CDB6" wp14:editId="535E77D6">
          <wp:simplePos x="0" y="0"/>
          <wp:positionH relativeFrom="column">
            <wp:posOffset>556895</wp:posOffset>
          </wp:positionH>
          <wp:positionV relativeFrom="paragraph">
            <wp:posOffset>152400</wp:posOffset>
          </wp:positionV>
          <wp:extent cx="371475" cy="219075"/>
          <wp:effectExtent l="19050" t="0" r="9525" b="0"/>
          <wp:wrapNone/>
          <wp:docPr id="7" name="Picture 6" descr="gamn-logo-bez-tekst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n-logo-bez-teksta.eps"/>
                  <pic:cNvPicPr/>
                </pic:nvPicPr>
                <pic:blipFill>
                  <a:blip r:embed="rId1"/>
                  <a:stretch>
                    <a:fillRect/>
                  </a:stretch>
                </pic:blipFill>
                <pic:spPr>
                  <a:xfrm>
                    <a:off x="0" y="0"/>
                    <a:ext cx="371475" cy="219075"/>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0" locked="0" layoutInCell="1" allowOverlap="1" wp14:anchorId="6A2839D6" wp14:editId="243FB291">
              <wp:simplePos x="0" y="0"/>
              <wp:positionH relativeFrom="column">
                <wp:posOffset>-911860</wp:posOffset>
              </wp:positionH>
              <wp:positionV relativeFrom="paragraph">
                <wp:posOffset>123825</wp:posOffset>
              </wp:positionV>
              <wp:extent cx="7982585" cy="333375"/>
              <wp:effectExtent l="0" t="0" r="0" b="952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5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71F52" w:rsidRPr="003715D9" w:rsidRDefault="00271F52" w:rsidP="00054A03">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BROJ </w:t>
                          </w:r>
                          <w:r w:rsidR="001444A8">
                            <w:rPr>
                              <w:rFonts w:asciiTheme="majorHAnsi" w:hAnsiTheme="majorHAnsi"/>
                              <w:b/>
                              <w:caps/>
                              <w:color w:val="FFFFFF" w:themeColor="background1"/>
                              <w:sz w:val="24"/>
                              <w:szCs w:val="24"/>
                            </w:rPr>
                            <w:t>5</w:t>
                          </w:r>
                        </w:p>
                        <w:p w:rsidR="00271F52" w:rsidRPr="00054A03" w:rsidRDefault="00271F52" w:rsidP="00054A03">
                          <w:pPr>
                            <w:jc w:val="center"/>
                            <w:rPr>
                              <w:cap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1.8pt;margin-top:9.75pt;width:628.5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KWsQIAALc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" filled="f" stroked="f" strokeweight="0">
              <v:textbox>
                <w:txbxContent>
                  <w:p w:rsidR="00271F52" w:rsidRPr="003715D9" w:rsidRDefault="00271F52" w:rsidP="00054A03">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BROJ </w:t>
                    </w:r>
                    <w:r w:rsidR="001444A8">
                      <w:rPr>
                        <w:rFonts w:asciiTheme="majorHAnsi" w:hAnsiTheme="majorHAnsi"/>
                        <w:b/>
                        <w:caps/>
                        <w:color w:val="FFFFFF" w:themeColor="background1"/>
                        <w:sz w:val="24"/>
                        <w:szCs w:val="24"/>
                      </w:rPr>
                      <w:t>5</w:t>
                    </w:r>
                  </w:p>
                  <w:p w:rsidR="00271F52" w:rsidRPr="00054A03" w:rsidRDefault="00271F52" w:rsidP="00054A03">
                    <w:pPr>
                      <w:jc w:val="center"/>
                      <w:rPr>
                        <w:caps/>
                        <w:sz w:val="20"/>
                        <w:szCs w:val="2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13.5pt;visibility:visible;mso-wrap-style:square" o:bullet="t">
        <v:imagedata r:id="rId1" o:title=""/>
      </v:shape>
    </w:pict>
  </w:numPicBullet>
  <w:abstractNum w:abstractNumId="0">
    <w:nsid w:val="0D785E4C"/>
    <w:multiLevelType w:val="hybridMultilevel"/>
    <w:tmpl w:val="A7C83BE8"/>
    <w:lvl w:ilvl="0" w:tplc="B7ACBE5A">
      <w:start w:val="1"/>
      <w:numFmt w:val="bullet"/>
      <w:lvlText w:val=""/>
      <w:lvlPicBulletId w:val="0"/>
      <w:lvlJc w:val="left"/>
      <w:pPr>
        <w:tabs>
          <w:tab w:val="num" w:pos="720"/>
        </w:tabs>
        <w:ind w:left="720" w:hanging="360"/>
      </w:pPr>
      <w:rPr>
        <w:rFonts w:ascii="Symbol" w:hAnsi="Symbol" w:hint="default"/>
      </w:rPr>
    </w:lvl>
    <w:lvl w:ilvl="1" w:tplc="149C2618" w:tentative="1">
      <w:start w:val="1"/>
      <w:numFmt w:val="bullet"/>
      <w:lvlText w:val=""/>
      <w:lvlJc w:val="left"/>
      <w:pPr>
        <w:tabs>
          <w:tab w:val="num" w:pos="1440"/>
        </w:tabs>
        <w:ind w:left="1440" w:hanging="360"/>
      </w:pPr>
      <w:rPr>
        <w:rFonts w:ascii="Symbol" w:hAnsi="Symbol" w:hint="default"/>
      </w:rPr>
    </w:lvl>
    <w:lvl w:ilvl="2" w:tplc="F4C4B140" w:tentative="1">
      <w:start w:val="1"/>
      <w:numFmt w:val="bullet"/>
      <w:lvlText w:val=""/>
      <w:lvlJc w:val="left"/>
      <w:pPr>
        <w:tabs>
          <w:tab w:val="num" w:pos="2160"/>
        </w:tabs>
        <w:ind w:left="2160" w:hanging="360"/>
      </w:pPr>
      <w:rPr>
        <w:rFonts w:ascii="Symbol" w:hAnsi="Symbol" w:hint="default"/>
      </w:rPr>
    </w:lvl>
    <w:lvl w:ilvl="3" w:tplc="7B087688" w:tentative="1">
      <w:start w:val="1"/>
      <w:numFmt w:val="bullet"/>
      <w:lvlText w:val=""/>
      <w:lvlJc w:val="left"/>
      <w:pPr>
        <w:tabs>
          <w:tab w:val="num" w:pos="2880"/>
        </w:tabs>
        <w:ind w:left="2880" w:hanging="360"/>
      </w:pPr>
      <w:rPr>
        <w:rFonts w:ascii="Symbol" w:hAnsi="Symbol" w:hint="default"/>
      </w:rPr>
    </w:lvl>
    <w:lvl w:ilvl="4" w:tplc="B2726C66" w:tentative="1">
      <w:start w:val="1"/>
      <w:numFmt w:val="bullet"/>
      <w:lvlText w:val=""/>
      <w:lvlJc w:val="left"/>
      <w:pPr>
        <w:tabs>
          <w:tab w:val="num" w:pos="3600"/>
        </w:tabs>
        <w:ind w:left="3600" w:hanging="360"/>
      </w:pPr>
      <w:rPr>
        <w:rFonts w:ascii="Symbol" w:hAnsi="Symbol" w:hint="default"/>
      </w:rPr>
    </w:lvl>
    <w:lvl w:ilvl="5" w:tplc="DBC23A0E" w:tentative="1">
      <w:start w:val="1"/>
      <w:numFmt w:val="bullet"/>
      <w:lvlText w:val=""/>
      <w:lvlJc w:val="left"/>
      <w:pPr>
        <w:tabs>
          <w:tab w:val="num" w:pos="4320"/>
        </w:tabs>
        <w:ind w:left="4320" w:hanging="360"/>
      </w:pPr>
      <w:rPr>
        <w:rFonts w:ascii="Symbol" w:hAnsi="Symbol" w:hint="default"/>
      </w:rPr>
    </w:lvl>
    <w:lvl w:ilvl="6" w:tplc="A0066E66" w:tentative="1">
      <w:start w:val="1"/>
      <w:numFmt w:val="bullet"/>
      <w:lvlText w:val=""/>
      <w:lvlJc w:val="left"/>
      <w:pPr>
        <w:tabs>
          <w:tab w:val="num" w:pos="5040"/>
        </w:tabs>
        <w:ind w:left="5040" w:hanging="360"/>
      </w:pPr>
      <w:rPr>
        <w:rFonts w:ascii="Symbol" w:hAnsi="Symbol" w:hint="default"/>
      </w:rPr>
    </w:lvl>
    <w:lvl w:ilvl="7" w:tplc="C618026A" w:tentative="1">
      <w:start w:val="1"/>
      <w:numFmt w:val="bullet"/>
      <w:lvlText w:val=""/>
      <w:lvlJc w:val="left"/>
      <w:pPr>
        <w:tabs>
          <w:tab w:val="num" w:pos="5760"/>
        </w:tabs>
        <w:ind w:left="5760" w:hanging="360"/>
      </w:pPr>
      <w:rPr>
        <w:rFonts w:ascii="Symbol" w:hAnsi="Symbol" w:hint="default"/>
      </w:rPr>
    </w:lvl>
    <w:lvl w:ilvl="8" w:tplc="E4B2101E"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M2s7Q0sDA2MjQ1NDVV0lEKTi0uzszPAykwNKoFAKqY93ktAAAA"/>
  </w:docVars>
  <w:rsids>
    <w:rsidRoot w:val="00230402"/>
    <w:rsid w:val="00004779"/>
    <w:rsid w:val="000343DA"/>
    <w:rsid w:val="0003741F"/>
    <w:rsid w:val="00054A03"/>
    <w:rsid w:val="00070B66"/>
    <w:rsid w:val="000C6D0F"/>
    <w:rsid w:val="000D531F"/>
    <w:rsid w:val="000F2571"/>
    <w:rsid w:val="00115BD3"/>
    <w:rsid w:val="001444A8"/>
    <w:rsid w:val="00150CCC"/>
    <w:rsid w:val="00163154"/>
    <w:rsid w:val="00194ADC"/>
    <w:rsid w:val="001B1FAA"/>
    <w:rsid w:val="001B2540"/>
    <w:rsid w:val="001B4CE7"/>
    <w:rsid w:val="001E7DFB"/>
    <w:rsid w:val="002000FA"/>
    <w:rsid w:val="00230402"/>
    <w:rsid w:val="0023190F"/>
    <w:rsid w:val="00232EE2"/>
    <w:rsid w:val="002377DD"/>
    <w:rsid w:val="002624BC"/>
    <w:rsid w:val="002707C8"/>
    <w:rsid w:val="00271F52"/>
    <w:rsid w:val="00285137"/>
    <w:rsid w:val="0029261F"/>
    <w:rsid w:val="002972D0"/>
    <w:rsid w:val="00297B13"/>
    <w:rsid w:val="002B6B33"/>
    <w:rsid w:val="002F2D41"/>
    <w:rsid w:val="002F4577"/>
    <w:rsid w:val="002F7528"/>
    <w:rsid w:val="003054D3"/>
    <w:rsid w:val="0031140F"/>
    <w:rsid w:val="0031771C"/>
    <w:rsid w:val="00342B75"/>
    <w:rsid w:val="0034654A"/>
    <w:rsid w:val="003715D9"/>
    <w:rsid w:val="00394C0F"/>
    <w:rsid w:val="00395AC3"/>
    <w:rsid w:val="003A37DF"/>
    <w:rsid w:val="003D53DA"/>
    <w:rsid w:val="003F4138"/>
    <w:rsid w:val="0042551D"/>
    <w:rsid w:val="00433122"/>
    <w:rsid w:val="00453BBC"/>
    <w:rsid w:val="0046101F"/>
    <w:rsid w:val="004638FF"/>
    <w:rsid w:val="00467DB5"/>
    <w:rsid w:val="004866C0"/>
    <w:rsid w:val="004872DA"/>
    <w:rsid w:val="00496094"/>
    <w:rsid w:val="004A6C07"/>
    <w:rsid w:val="004B095D"/>
    <w:rsid w:val="004C1ED8"/>
    <w:rsid w:val="004C3A0F"/>
    <w:rsid w:val="004F338F"/>
    <w:rsid w:val="00506F0C"/>
    <w:rsid w:val="005207AC"/>
    <w:rsid w:val="00532AA1"/>
    <w:rsid w:val="005335BE"/>
    <w:rsid w:val="00550E3C"/>
    <w:rsid w:val="00552BC0"/>
    <w:rsid w:val="00564502"/>
    <w:rsid w:val="00567C8E"/>
    <w:rsid w:val="00583F4F"/>
    <w:rsid w:val="005850C7"/>
    <w:rsid w:val="005C6831"/>
    <w:rsid w:val="006022B8"/>
    <w:rsid w:val="00613B0C"/>
    <w:rsid w:val="00625DA1"/>
    <w:rsid w:val="006318B0"/>
    <w:rsid w:val="006323E1"/>
    <w:rsid w:val="00651732"/>
    <w:rsid w:val="00664A8F"/>
    <w:rsid w:val="006747E5"/>
    <w:rsid w:val="00684DD8"/>
    <w:rsid w:val="006C3B1B"/>
    <w:rsid w:val="00700E68"/>
    <w:rsid w:val="00705AE4"/>
    <w:rsid w:val="007108C0"/>
    <w:rsid w:val="00717F3D"/>
    <w:rsid w:val="00730FCA"/>
    <w:rsid w:val="007312C6"/>
    <w:rsid w:val="00731686"/>
    <w:rsid w:val="00735A6C"/>
    <w:rsid w:val="007374B1"/>
    <w:rsid w:val="00750270"/>
    <w:rsid w:val="00751633"/>
    <w:rsid w:val="00752335"/>
    <w:rsid w:val="00762079"/>
    <w:rsid w:val="00765152"/>
    <w:rsid w:val="0077245A"/>
    <w:rsid w:val="007758BC"/>
    <w:rsid w:val="00782D52"/>
    <w:rsid w:val="007B1592"/>
    <w:rsid w:val="00801429"/>
    <w:rsid w:val="008053F0"/>
    <w:rsid w:val="0081219B"/>
    <w:rsid w:val="00812BED"/>
    <w:rsid w:val="00840C2B"/>
    <w:rsid w:val="00895DC9"/>
    <w:rsid w:val="008D2492"/>
    <w:rsid w:val="008F2D28"/>
    <w:rsid w:val="00915690"/>
    <w:rsid w:val="009156BB"/>
    <w:rsid w:val="009207F3"/>
    <w:rsid w:val="009405AD"/>
    <w:rsid w:val="00943A4C"/>
    <w:rsid w:val="00944C94"/>
    <w:rsid w:val="00946C82"/>
    <w:rsid w:val="00952EB0"/>
    <w:rsid w:val="009674FA"/>
    <w:rsid w:val="009815C7"/>
    <w:rsid w:val="009920DD"/>
    <w:rsid w:val="00996036"/>
    <w:rsid w:val="00996038"/>
    <w:rsid w:val="009B162B"/>
    <w:rsid w:val="009B5B17"/>
    <w:rsid w:val="009C4632"/>
    <w:rsid w:val="009D47E9"/>
    <w:rsid w:val="009E62A7"/>
    <w:rsid w:val="009E6BD4"/>
    <w:rsid w:val="00A05AA3"/>
    <w:rsid w:val="00A140AA"/>
    <w:rsid w:val="00A34DB0"/>
    <w:rsid w:val="00A46CDC"/>
    <w:rsid w:val="00A5214F"/>
    <w:rsid w:val="00A6569B"/>
    <w:rsid w:val="00A67B30"/>
    <w:rsid w:val="00A83C3D"/>
    <w:rsid w:val="00A84E79"/>
    <w:rsid w:val="00AA572A"/>
    <w:rsid w:val="00AA57B5"/>
    <w:rsid w:val="00AC1B59"/>
    <w:rsid w:val="00AD63B2"/>
    <w:rsid w:val="00AE0BF1"/>
    <w:rsid w:val="00AE0F4F"/>
    <w:rsid w:val="00AF03FA"/>
    <w:rsid w:val="00B01026"/>
    <w:rsid w:val="00B03527"/>
    <w:rsid w:val="00B1060B"/>
    <w:rsid w:val="00B20634"/>
    <w:rsid w:val="00B26810"/>
    <w:rsid w:val="00B62F76"/>
    <w:rsid w:val="00BC53DE"/>
    <w:rsid w:val="00BD5B42"/>
    <w:rsid w:val="00BE2A5F"/>
    <w:rsid w:val="00C2229E"/>
    <w:rsid w:val="00C26193"/>
    <w:rsid w:val="00C3586B"/>
    <w:rsid w:val="00C57D33"/>
    <w:rsid w:val="00C86F2D"/>
    <w:rsid w:val="00C95096"/>
    <w:rsid w:val="00CB10FD"/>
    <w:rsid w:val="00CB5327"/>
    <w:rsid w:val="00CD5793"/>
    <w:rsid w:val="00CE73B5"/>
    <w:rsid w:val="00D10909"/>
    <w:rsid w:val="00D17E16"/>
    <w:rsid w:val="00D32F7E"/>
    <w:rsid w:val="00D5172F"/>
    <w:rsid w:val="00D74FAA"/>
    <w:rsid w:val="00DC3D79"/>
    <w:rsid w:val="00DE07C3"/>
    <w:rsid w:val="00DF1162"/>
    <w:rsid w:val="00DF1607"/>
    <w:rsid w:val="00E0730F"/>
    <w:rsid w:val="00E24DA6"/>
    <w:rsid w:val="00E27033"/>
    <w:rsid w:val="00E478D7"/>
    <w:rsid w:val="00E81787"/>
    <w:rsid w:val="00E83A10"/>
    <w:rsid w:val="00E94199"/>
    <w:rsid w:val="00EA2DDC"/>
    <w:rsid w:val="00EC009F"/>
    <w:rsid w:val="00EC086B"/>
    <w:rsid w:val="00EE17C5"/>
    <w:rsid w:val="00F14906"/>
    <w:rsid w:val="00F27425"/>
    <w:rsid w:val="00F54929"/>
    <w:rsid w:val="00F624EF"/>
    <w:rsid w:val="00F738F9"/>
    <w:rsid w:val="00F82A21"/>
    <w:rsid w:val="00F925BC"/>
    <w:rsid w:val="00FA5332"/>
    <w:rsid w:val="00FD4142"/>
    <w:rsid w:val="00FE4B63"/>
    <w:rsid w:val="00FF1D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F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402"/>
    <w:pPr>
      <w:tabs>
        <w:tab w:val="center" w:pos="4703"/>
        <w:tab w:val="right" w:pos="9406"/>
      </w:tabs>
      <w:spacing w:after="0" w:line="240" w:lineRule="auto"/>
    </w:pPr>
  </w:style>
  <w:style w:type="character" w:customStyle="1" w:styleId="HeaderChar">
    <w:name w:val="Header Char"/>
    <w:basedOn w:val="DefaultParagraphFont"/>
    <w:link w:val="Header"/>
    <w:uiPriority w:val="99"/>
    <w:rsid w:val="00230402"/>
  </w:style>
  <w:style w:type="paragraph" w:styleId="Footer">
    <w:name w:val="footer"/>
    <w:basedOn w:val="Normal"/>
    <w:link w:val="FooterChar"/>
    <w:uiPriority w:val="99"/>
    <w:unhideWhenUsed/>
    <w:rsid w:val="00230402"/>
    <w:pPr>
      <w:tabs>
        <w:tab w:val="center" w:pos="4703"/>
        <w:tab w:val="right" w:pos="9406"/>
      </w:tabs>
      <w:spacing w:after="0" w:line="240" w:lineRule="auto"/>
    </w:pPr>
  </w:style>
  <w:style w:type="character" w:customStyle="1" w:styleId="FooterChar">
    <w:name w:val="Footer Char"/>
    <w:basedOn w:val="DefaultParagraphFont"/>
    <w:link w:val="Footer"/>
    <w:uiPriority w:val="99"/>
    <w:rsid w:val="00230402"/>
  </w:style>
  <w:style w:type="paragraph" w:styleId="BalloonText">
    <w:name w:val="Balloon Text"/>
    <w:basedOn w:val="Normal"/>
    <w:link w:val="BalloonTextChar"/>
    <w:uiPriority w:val="99"/>
    <w:semiHidden/>
    <w:unhideWhenUsed/>
    <w:rsid w:val="00054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A03"/>
    <w:rPr>
      <w:rFonts w:ascii="Tahoma" w:hAnsi="Tahoma" w:cs="Tahoma"/>
      <w:sz w:val="16"/>
      <w:szCs w:val="16"/>
    </w:rPr>
  </w:style>
  <w:style w:type="table" w:styleId="TableGrid">
    <w:name w:val="Table Grid"/>
    <w:basedOn w:val="TableNormal"/>
    <w:uiPriority w:val="59"/>
    <w:rsid w:val="00B106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05AA3"/>
    <w:rPr>
      <w:color w:val="0000FF" w:themeColor="hyperlink"/>
      <w:u w:val="single"/>
    </w:rPr>
  </w:style>
  <w:style w:type="paragraph" w:styleId="FootnoteText">
    <w:name w:val="footnote text"/>
    <w:basedOn w:val="Normal"/>
    <w:link w:val="FootnoteTextChar"/>
    <w:uiPriority w:val="99"/>
    <w:semiHidden/>
    <w:unhideWhenUsed/>
    <w:rsid w:val="00D10909"/>
    <w:rPr>
      <w:rFonts w:ascii="Calibri" w:eastAsia="Times New Roman" w:hAnsi="Calibri" w:cs="Times New Roman"/>
      <w:sz w:val="20"/>
      <w:szCs w:val="20"/>
      <w:lang w:val="sr-Latn-CS" w:eastAsia="sr-Latn-CS"/>
    </w:rPr>
  </w:style>
  <w:style w:type="character" w:customStyle="1" w:styleId="FootnoteTextChar">
    <w:name w:val="Footnote Text Char"/>
    <w:basedOn w:val="DefaultParagraphFont"/>
    <w:link w:val="FootnoteText"/>
    <w:uiPriority w:val="99"/>
    <w:semiHidden/>
    <w:rsid w:val="00D10909"/>
    <w:rPr>
      <w:rFonts w:ascii="Calibri" w:eastAsia="Times New Roman" w:hAnsi="Calibri" w:cs="Times New Roman"/>
      <w:sz w:val="20"/>
      <w:szCs w:val="20"/>
      <w:lang w:val="sr-Latn-CS" w:eastAsia="sr-Latn-CS"/>
    </w:rPr>
  </w:style>
  <w:style w:type="character" w:styleId="FootnoteReference">
    <w:name w:val="footnote reference"/>
    <w:basedOn w:val="DefaultParagraphFont"/>
    <w:uiPriority w:val="99"/>
    <w:semiHidden/>
    <w:unhideWhenUsed/>
    <w:rsid w:val="00D10909"/>
    <w:rPr>
      <w:vertAlign w:val="superscript"/>
    </w:rPr>
  </w:style>
  <w:style w:type="character" w:styleId="CommentReference">
    <w:name w:val="annotation reference"/>
    <w:basedOn w:val="DefaultParagraphFont"/>
    <w:uiPriority w:val="99"/>
    <w:semiHidden/>
    <w:unhideWhenUsed/>
    <w:rsid w:val="009156BB"/>
    <w:rPr>
      <w:sz w:val="16"/>
      <w:szCs w:val="16"/>
    </w:rPr>
  </w:style>
  <w:style w:type="paragraph" w:styleId="CommentText">
    <w:name w:val="annotation text"/>
    <w:basedOn w:val="Normal"/>
    <w:link w:val="CommentTextChar"/>
    <w:uiPriority w:val="99"/>
    <w:semiHidden/>
    <w:unhideWhenUsed/>
    <w:rsid w:val="009156BB"/>
    <w:pPr>
      <w:spacing w:line="240" w:lineRule="auto"/>
    </w:pPr>
    <w:rPr>
      <w:sz w:val="20"/>
      <w:szCs w:val="20"/>
    </w:rPr>
  </w:style>
  <w:style w:type="character" w:customStyle="1" w:styleId="CommentTextChar">
    <w:name w:val="Comment Text Char"/>
    <w:basedOn w:val="DefaultParagraphFont"/>
    <w:link w:val="CommentText"/>
    <w:uiPriority w:val="99"/>
    <w:semiHidden/>
    <w:rsid w:val="009156BB"/>
    <w:rPr>
      <w:sz w:val="20"/>
      <w:szCs w:val="20"/>
    </w:rPr>
  </w:style>
  <w:style w:type="paragraph" w:styleId="CommentSubject">
    <w:name w:val="annotation subject"/>
    <w:basedOn w:val="CommentText"/>
    <w:next w:val="CommentText"/>
    <w:link w:val="CommentSubjectChar"/>
    <w:uiPriority w:val="99"/>
    <w:semiHidden/>
    <w:unhideWhenUsed/>
    <w:rsid w:val="009156BB"/>
    <w:rPr>
      <w:b/>
      <w:bCs/>
    </w:rPr>
  </w:style>
  <w:style w:type="character" w:customStyle="1" w:styleId="CommentSubjectChar">
    <w:name w:val="Comment Subject Char"/>
    <w:basedOn w:val="CommentTextChar"/>
    <w:link w:val="CommentSubject"/>
    <w:uiPriority w:val="99"/>
    <w:semiHidden/>
    <w:rsid w:val="009156BB"/>
    <w:rPr>
      <w:b/>
      <w:bCs/>
      <w:sz w:val="20"/>
      <w:szCs w:val="20"/>
    </w:rPr>
  </w:style>
  <w:style w:type="paragraph" w:styleId="ListParagraph">
    <w:name w:val="List Paragraph"/>
    <w:basedOn w:val="Normal"/>
    <w:uiPriority w:val="34"/>
    <w:qFormat/>
    <w:rsid w:val="00C86F2D"/>
    <w:pPr>
      <w:ind w:left="720"/>
      <w:contextualSpacing/>
    </w:pPr>
  </w:style>
  <w:style w:type="paragraph" w:styleId="NormalWeb">
    <w:name w:val="Normal (Web)"/>
    <w:basedOn w:val="Normal"/>
    <w:uiPriority w:val="99"/>
    <w:semiHidden/>
    <w:unhideWhenUsed/>
    <w:rsid w:val="00D5172F"/>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F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402"/>
    <w:pPr>
      <w:tabs>
        <w:tab w:val="center" w:pos="4703"/>
        <w:tab w:val="right" w:pos="9406"/>
      </w:tabs>
      <w:spacing w:after="0" w:line="240" w:lineRule="auto"/>
    </w:pPr>
  </w:style>
  <w:style w:type="character" w:customStyle="1" w:styleId="HeaderChar">
    <w:name w:val="Header Char"/>
    <w:basedOn w:val="DefaultParagraphFont"/>
    <w:link w:val="Header"/>
    <w:uiPriority w:val="99"/>
    <w:rsid w:val="00230402"/>
  </w:style>
  <w:style w:type="paragraph" w:styleId="Footer">
    <w:name w:val="footer"/>
    <w:basedOn w:val="Normal"/>
    <w:link w:val="FooterChar"/>
    <w:uiPriority w:val="99"/>
    <w:unhideWhenUsed/>
    <w:rsid w:val="00230402"/>
    <w:pPr>
      <w:tabs>
        <w:tab w:val="center" w:pos="4703"/>
        <w:tab w:val="right" w:pos="9406"/>
      </w:tabs>
      <w:spacing w:after="0" w:line="240" w:lineRule="auto"/>
    </w:pPr>
  </w:style>
  <w:style w:type="character" w:customStyle="1" w:styleId="FooterChar">
    <w:name w:val="Footer Char"/>
    <w:basedOn w:val="DefaultParagraphFont"/>
    <w:link w:val="Footer"/>
    <w:uiPriority w:val="99"/>
    <w:rsid w:val="00230402"/>
  </w:style>
  <w:style w:type="paragraph" w:styleId="BalloonText">
    <w:name w:val="Balloon Text"/>
    <w:basedOn w:val="Normal"/>
    <w:link w:val="BalloonTextChar"/>
    <w:uiPriority w:val="99"/>
    <w:semiHidden/>
    <w:unhideWhenUsed/>
    <w:rsid w:val="00054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A03"/>
    <w:rPr>
      <w:rFonts w:ascii="Tahoma" w:hAnsi="Tahoma" w:cs="Tahoma"/>
      <w:sz w:val="16"/>
      <w:szCs w:val="16"/>
    </w:rPr>
  </w:style>
  <w:style w:type="table" w:styleId="TableGrid">
    <w:name w:val="Table Grid"/>
    <w:basedOn w:val="TableNormal"/>
    <w:uiPriority w:val="59"/>
    <w:rsid w:val="00B106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05AA3"/>
    <w:rPr>
      <w:color w:val="0000FF" w:themeColor="hyperlink"/>
      <w:u w:val="single"/>
    </w:rPr>
  </w:style>
  <w:style w:type="paragraph" w:styleId="FootnoteText">
    <w:name w:val="footnote text"/>
    <w:basedOn w:val="Normal"/>
    <w:link w:val="FootnoteTextChar"/>
    <w:uiPriority w:val="99"/>
    <w:semiHidden/>
    <w:unhideWhenUsed/>
    <w:rsid w:val="00D10909"/>
    <w:rPr>
      <w:rFonts w:ascii="Calibri" w:eastAsia="Times New Roman" w:hAnsi="Calibri" w:cs="Times New Roman"/>
      <w:sz w:val="20"/>
      <w:szCs w:val="20"/>
      <w:lang w:val="sr-Latn-CS" w:eastAsia="sr-Latn-CS"/>
    </w:rPr>
  </w:style>
  <w:style w:type="character" w:customStyle="1" w:styleId="FootnoteTextChar">
    <w:name w:val="Footnote Text Char"/>
    <w:basedOn w:val="DefaultParagraphFont"/>
    <w:link w:val="FootnoteText"/>
    <w:uiPriority w:val="99"/>
    <w:semiHidden/>
    <w:rsid w:val="00D10909"/>
    <w:rPr>
      <w:rFonts w:ascii="Calibri" w:eastAsia="Times New Roman" w:hAnsi="Calibri" w:cs="Times New Roman"/>
      <w:sz w:val="20"/>
      <w:szCs w:val="20"/>
      <w:lang w:val="sr-Latn-CS" w:eastAsia="sr-Latn-CS"/>
    </w:rPr>
  </w:style>
  <w:style w:type="character" w:styleId="FootnoteReference">
    <w:name w:val="footnote reference"/>
    <w:basedOn w:val="DefaultParagraphFont"/>
    <w:uiPriority w:val="99"/>
    <w:semiHidden/>
    <w:unhideWhenUsed/>
    <w:rsid w:val="00D10909"/>
    <w:rPr>
      <w:vertAlign w:val="superscript"/>
    </w:rPr>
  </w:style>
  <w:style w:type="character" w:styleId="CommentReference">
    <w:name w:val="annotation reference"/>
    <w:basedOn w:val="DefaultParagraphFont"/>
    <w:uiPriority w:val="99"/>
    <w:semiHidden/>
    <w:unhideWhenUsed/>
    <w:rsid w:val="009156BB"/>
    <w:rPr>
      <w:sz w:val="16"/>
      <w:szCs w:val="16"/>
    </w:rPr>
  </w:style>
  <w:style w:type="paragraph" w:styleId="CommentText">
    <w:name w:val="annotation text"/>
    <w:basedOn w:val="Normal"/>
    <w:link w:val="CommentTextChar"/>
    <w:uiPriority w:val="99"/>
    <w:semiHidden/>
    <w:unhideWhenUsed/>
    <w:rsid w:val="009156BB"/>
    <w:pPr>
      <w:spacing w:line="240" w:lineRule="auto"/>
    </w:pPr>
    <w:rPr>
      <w:sz w:val="20"/>
      <w:szCs w:val="20"/>
    </w:rPr>
  </w:style>
  <w:style w:type="character" w:customStyle="1" w:styleId="CommentTextChar">
    <w:name w:val="Comment Text Char"/>
    <w:basedOn w:val="DefaultParagraphFont"/>
    <w:link w:val="CommentText"/>
    <w:uiPriority w:val="99"/>
    <w:semiHidden/>
    <w:rsid w:val="009156BB"/>
    <w:rPr>
      <w:sz w:val="20"/>
      <w:szCs w:val="20"/>
    </w:rPr>
  </w:style>
  <w:style w:type="paragraph" w:styleId="CommentSubject">
    <w:name w:val="annotation subject"/>
    <w:basedOn w:val="CommentText"/>
    <w:next w:val="CommentText"/>
    <w:link w:val="CommentSubjectChar"/>
    <w:uiPriority w:val="99"/>
    <w:semiHidden/>
    <w:unhideWhenUsed/>
    <w:rsid w:val="009156BB"/>
    <w:rPr>
      <w:b/>
      <w:bCs/>
    </w:rPr>
  </w:style>
  <w:style w:type="character" w:customStyle="1" w:styleId="CommentSubjectChar">
    <w:name w:val="Comment Subject Char"/>
    <w:basedOn w:val="CommentTextChar"/>
    <w:link w:val="CommentSubject"/>
    <w:uiPriority w:val="99"/>
    <w:semiHidden/>
    <w:rsid w:val="009156BB"/>
    <w:rPr>
      <w:b/>
      <w:bCs/>
      <w:sz w:val="20"/>
      <w:szCs w:val="20"/>
    </w:rPr>
  </w:style>
  <w:style w:type="paragraph" w:styleId="ListParagraph">
    <w:name w:val="List Paragraph"/>
    <w:basedOn w:val="Normal"/>
    <w:uiPriority w:val="34"/>
    <w:qFormat/>
    <w:rsid w:val="00C86F2D"/>
    <w:pPr>
      <w:ind w:left="720"/>
      <w:contextualSpacing/>
    </w:pPr>
  </w:style>
  <w:style w:type="paragraph" w:styleId="NormalWeb">
    <w:name w:val="Normal (Web)"/>
    <w:basedOn w:val="Normal"/>
    <w:uiPriority w:val="99"/>
    <w:semiHidden/>
    <w:unhideWhenUsed/>
    <w:rsid w:val="00D5172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2855">
      <w:bodyDiv w:val="1"/>
      <w:marLeft w:val="0"/>
      <w:marRight w:val="0"/>
      <w:marTop w:val="0"/>
      <w:marBottom w:val="0"/>
      <w:divBdr>
        <w:top w:val="none" w:sz="0" w:space="0" w:color="auto"/>
        <w:left w:val="none" w:sz="0" w:space="0" w:color="auto"/>
        <w:bottom w:val="none" w:sz="0" w:space="0" w:color="auto"/>
        <w:right w:val="none" w:sz="0" w:space="0" w:color="auto"/>
      </w:divBdr>
    </w:div>
    <w:div w:id="149761224">
      <w:bodyDiv w:val="1"/>
      <w:marLeft w:val="0"/>
      <w:marRight w:val="0"/>
      <w:marTop w:val="0"/>
      <w:marBottom w:val="0"/>
      <w:divBdr>
        <w:top w:val="none" w:sz="0" w:space="0" w:color="auto"/>
        <w:left w:val="none" w:sz="0" w:space="0" w:color="auto"/>
        <w:bottom w:val="none" w:sz="0" w:space="0" w:color="auto"/>
        <w:right w:val="none" w:sz="0" w:space="0" w:color="auto"/>
      </w:divBdr>
    </w:div>
    <w:div w:id="369689757">
      <w:bodyDiv w:val="1"/>
      <w:marLeft w:val="0"/>
      <w:marRight w:val="0"/>
      <w:marTop w:val="0"/>
      <w:marBottom w:val="0"/>
      <w:divBdr>
        <w:top w:val="none" w:sz="0" w:space="0" w:color="auto"/>
        <w:left w:val="none" w:sz="0" w:space="0" w:color="auto"/>
        <w:bottom w:val="none" w:sz="0" w:space="0" w:color="auto"/>
        <w:right w:val="none" w:sz="0" w:space="0" w:color="auto"/>
      </w:divBdr>
    </w:div>
    <w:div w:id="601839666">
      <w:bodyDiv w:val="1"/>
      <w:marLeft w:val="0"/>
      <w:marRight w:val="0"/>
      <w:marTop w:val="0"/>
      <w:marBottom w:val="0"/>
      <w:divBdr>
        <w:top w:val="none" w:sz="0" w:space="0" w:color="auto"/>
        <w:left w:val="none" w:sz="0" w:space="0" w:color="auto"/>
        <w:bottom w:val="none" w:sz="0" w:space="0" w:color="auto"/>
        <w:right w:val="none" w:sz="0" w:space="0" w:color="auto"/>
      </w:divBdr>
    </w:div>
    <w:div w:id="822426028">
      <w:bodyDiv w:val="1"/>
      <w:marLeft w:val="0"/>
      <w:marRight w:val="0"/>
      <w:marTop w:val="0"/>
      <w:marBottom w:val="0"/>
      <w:divBdr>
        <w:top w:val="none" w:sz="0" w:space="0" w:color="auto"/>
        <w:left w:val="none" w:sz="0" w:space="0" w:color="auto"/>
        <w:bottom w:val="none" w:sz="0" w:space="0" w:color="auto"/>
        <w:right w:val="none" w:sz="0" w:space="0" w:color="auto"/>
      </w:divBdr>
    </w:div>
    <w:div w:id="1051346923">
      <w:bodyDiv w:val="1"/>
      <w:marLeft w:val="0"/>
      <w:marRight w:val="0"/>
      <w:marTop w:val="0"/>
      <w:marBottom w:val="0"/>
      <w:divBdr>
        <w:top w:val="none" w:sz="0" w:space="0" w:color="auto"/>
        <w:left w:val="none" w:sz="0" w:space="0" w:color="auto"/>
        <w:bottom w:val="none" w:sz="0" w:space="0" w:color="auto"/>
        <w:right w:val="none" w:sz="0" w:space="0" w:color="auto"/>
      </w:divBdr>
    </w:div>
    <w:div w:id="1117017910">
      <w:bodyDiv w:val="1"/>
      <w:marLeft w:val="0"/>
      <w:marRight w:val="0"/>
      <w:marTop w:val="0"/>
      <w:marBottom w:val="0"/>
      <w:divBdr>
        <w:top w:val="none" w:sz="0" w:space="0" w:color="auto"/>
        <w:left w:val="none" w:sz="0" w:space="0" w:color="auto"/>
        <w:bottom w:val="none" w:sz="0" w:space="0" w:color="auto"/>
        <w:right w:val="none" w:sz="0" w:space="0" w:color="auto"/>
      </w:divBdr>
    </w:div>
    <w:div w:id="1303120480">
      <w:bodyDiv w:val="1"/>
      <w:marLeft w:val="0"/>
      <w:marRight w:val="0"/>
      <w:marTop w:val="0"/>
      <w:marBottom w:val="0"/>
      <w:divBdr>
        <w:top w:val="none" w:sz="0" w:space="0" w:color="auto"/>
        <w:left w:val="none" w:sz="0" w:space="0" w:color="auto"/>
        <w:bottom w:val="none" w:sz="0" w:space="0" w:color="auto"/>
        <w:right w:val="none" w:sz="0" w:space="0" w:color="auto"/>
      </w:divBdr>
    </w:div>
    <w:div w:id="1400708429">
      <w:bodyDiv w:val="1"/>
      <w:marLeft w:val="0"/>
      <w:marRight w:val="0"/>
      <w:marTop w:val="0"/>
      <w:marBottom w:val="0"/>
      <w:divBdr>
        <w:top w:val="none" w:sz="0" w:space="0" w:color="auto"/>
        <w:left w:val="none" w:sz="0" w:space="0" w:color="auto"/>
        <w:bottom w:val="none" w:sz="0" w:space="0" w:color="auto"/>
        <w:right w:val="none" w:sz="0" w:space="0" w:color="auto"/>
      </w:divBdr>
    </w:div>
    <w:div w:id="1779911712">
      <w:bodyDiv w:val="1"/>
      <w:marLeft w:val="0"/>
      <w:marRight w:val="0"/>
      <w:marTop w:val="0"/>
      <w:marBottom w:val="0"/>
      <w:divBdr>
        <w:top w:val="none" w:sz="0" w:space="0" w:color="auto"/>
        <w:left w:val="none" w:sz="0" w:space="0" w:color="auto"/>
        <w:bottom w:val="none" w:sz="0" w:space="0" w:color="auto"/>
        <w:right w:val="none" w:sz="0" w:space="0" w:color="auto"/>
      </w:divBdr>
    </w:div>
    <w:div w:id="1849902351">
      <w:bodyDiv w:val="1"/>
      <w:marLeft w:val="0"/>
      <w:marRight w:val="0"/>
      <w:marTop w:val="0"/>
      <w:marBottom w:val="0"/>
      <w:divBdr>
        <w:top w:val="none" w:sz="0" w:space="0" w:color="auto"/>
        <w:left w:val="none" w:sz="0" w:space="0" w:color="auto"/>
        <w:bottom w:val="none" w:sz="0" w:space="0" w:color="auto"/>
        <w:right w:val="none" w:sz="0" w:space="0" w:color="auto"/>
      </w:divBdr>
      <w:divsChild>
        <w:div w:id="1416974828">
          <w:marLeft w:val="120"/>
          <w:marRight w:val="0"/>
          <w:marTop w:val="0"/>
          <w:marBottom w:val="0"/>
          <w:divBdr>
            <w:top w:val="none" w:sz="0" w:space="0" w:color="auto"/>
            <w:left w:val="none" w:sz="0" w:space="0" w:color="auto"/>
            <w:bottom w:val="none" w:sz="0" w:space="0" w:color="auto"/>
            <w:right w:val="none" w:sz="0" w:space="0" w:color="auto"/>
          </w:divBdr>
          <w:divsChild>
            <w:div w:id="1953395145">
              <w:marLeft w:val="0"/>
              <w:marRight w:val="0"/>
              <w:marTop w:val="0"/>
              <w:marBottom w:val="0"/>
              <w:divBdr>
                <w:top w:val="none" w:sz="0" w:space="0" w:color="auto"/>
                <w:left w:val="none" w:sz="0" w:space="0" w:color="auto"/>
                <w:bottom w:val="none" w:sz="0" w:space="0" w:color="auto"/>
                <w:right w:val="none" w:sz="0" w:space="0" w:color="auto"/>
              </w:divBdr>
              <w:divsChild>
                <w:div w:id="769854101">
                  <w:marLeft w:val="0"/>
                  <w:marRight w:val="0"/>
                  <w:marTop w:val="30"/>
                  <w:marBottom w:val="30"/>
                  <w:divBdr>
                    <w:top w:val="none" w:sz="0" w:space="0" w:color="auto"/>
                    <w:left w:val="none" w:sz="0" w:space="0" w:color="auto"/>
                    <w:bottom w:val="none" w:sz="0" w:space="0" w:color="auto"/>
                    <w:right w:val="none" w:sz="0" w:space="0" w:color="auto"/>
                  </w:divBdr>
                  <w:divsChild>
                    <w:div w:id="1118067719">
                      <w:marLeft w:val="0"/>
                      <w:marRight w:val="0"/>
                      <w:marTop w:val="0"/>
                      <w:marBottom w:val="0"/>
                      <w:divBdr>
                        <w:top w:val="none" w:sz="0" w:space="0" w:color="auto"/>
                        <w:left w:val="none" w:sz="0" w:space="0" w:color="auto"/>
                        <w:bottom w:val="none" w:sz="0" w:space="0" w:color="auto"/>
                        <w:right w:val="none" w:sz="0" w:space="0" w:color="auto"/>
                      </w:divBdr>
                      <w:divsChild>
                        <w:div w:id="192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84070">
      <w:bodyDiv w:val="1"/>
      <w:marLeft w:val="0"/>
      <w:marRight w:val="0"/>
      <w:marTop w:val="0"/>
      <w:marBottom w:val="0"/>
      <w:divBdr>
        <w:top w:val="none" w:sz="0" w:space="0" w:color="auto"/>
        <w:left w:val="none" w:sz="0" w:space="0" w:color="auto"/>
        <w:bottom w:val="none" w:sz="0" w:space="0" w:color="auto"/>
        <w:right w:val="none" w:sz="0" w:space="0" w:color="auto"/>
      </w:divBdr>
    </w:div>
    <w:div w:id="1899127230">
      <w:bodyDiv w:val="1"/>
      <w:marLeft w:val="0"/>
      <w:marRight w:val="0"/>
      <w:marTop w:val="0"/>
      <w:marBottom w:val="0"/>
      <w:divBdr>
        <w:top w:val="none" w:sz="0" w:space="0" w:color="auto"/>
        <w:left w:val="none" w:sz="0" w:space="0" w:color="auto"/>
        <w:bottom w:val="none" w:sz="0" w:space="0" w:color="auto"/>
        <w:right w:val="none" w:sz="0" w:space="0" w:color="auto"/>
      </w:divBdr>
    </w:div>
    <w:div w:id="1938368735">
      <w:bodyDiv w:val="1"/>
      <w:marLeft w:val="0"/>
      <w:marRight w:val="0"/>
      <w:marTop w:val="0"/>
      <w:marBottom w:val="0"/>
      <w:divBdr>
        <w:top w:val="none" w:sz="0" w:space="0" w:color="auto"/>
        <w:left w:val="none" w:sz="0" w:space="0" w:color="auto"/>
        <w:bottom w:val="none" w:sz="0" w:space="0" w:color="auto"/>
        <w:right w:val="none" w:sz="0" w:space="0" w:color="auto"/>
      </w:divBdr>
    </w:div>
    <w:div w:id="1995838773">
      <w:bodyDiv w:val="1"/>
      <w:marLeft w:val="0"/>
      <w:marRight w:val="0"/>
      <w:marTop w:val="0"/>
      <w:marBottom w:val="0"/>
      <w:divBdr>
        <w:top w:val="none" w:sz="0" w:space="0" w:color="auto"/>
        <w:left w:val="none" w:sz="0" w:space="0" w:color="auto"/>
        <w:bottom w:val="none" w:sz="0" w:space="0" w:color="auto"/>
        <w:right w:val="none" w:sz="0" w:space="0" w:color="auto"/>
      </w:divBdr>
    </w:div>
    <w:div w:id="2068872291">
      <w:bodyDiv w:val="1"/>
      <w:marLeft w:val="0"/>
      <w:marRight w:val="0"/>
      <w:marTop w:val="0"/>
      <w:marBottom w:val="0"/>
      <w:divBdr>
        <w:top w:val="none" w:sz="0" w:space="0" w:color="auto"/>
        <w:left w:val="none" w:sz="0" w:space="0" w:color="auto"/>
        <w:bottom w:val="none" w:sz="0" w:space="0" w:color="auto"/>
        <w:right w:val="none" w:sz="0" w:space="0" w:color="auto"/>
      </w:divBdr>
    </w:div>
    <w:div w:id="210811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mans.co.me/partije-odmah-da-objave-izvore-finansiranja-kampanj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cemi.org.me/index.php/me/naslovna-strana/najave/dogadjaji/957-predstavljen-preliminarni-izvjestaj-o-monitoringu-izbornog-procesa"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mans.co.me/funkcionerima-dps-a-630-000-eura-za-zaposljavanje-uoci-izbora/" TargetMode="External"/><Relationship Id="rId25" Type="http://schemas.openxmlformats.org/officeDocument/2006/relationships/hyperlink" Target="http://www.ticeme.se/index.php/portfolio/web-glasac-2/" TargetMode="External"/><Relationship Id="rId2" Type="http://schemas.openxmlformats.org/officeDocument/2006/relationships/numbering" Target="numbering.xml"/><Relationship Id="rId16" Type="http://schemas.openxmlformats.org/officeDocument/2006/relationships/hyperlink" Target="tice-me-se-05.docx" TargetMode="External"/><Relationship Id="rId20" Type="http://schemas.openxmlformats.org/officeDocument/2006/relationships/hyperlink" Target="http://cemi.org.me/index.php/me/naslovna-strana/aktuelnosti/956-vise-od-polovine-gradana-smatra-da-partije-znaju-za-koga-su-glasali-na-izborim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cedem.me/images/jDownloads_new/Ostala%20dokumenta/Saopstenje_CEDEM%20nece%20raditi%20predizborno%20istrazivanje.pdf"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www.cedem.me/images/jDownloads_new/Ostala%20dokumenta/CEDEM%20saopstenje%2023%20septembar.pdf" TargetMode="External"/><Relationship Id="rId28" Type="http://schemas.openxmlformats.org/officeDocument/2006/relationships/fontTable" Target="fontTable.xml"/><Relationship Id="rId10" Type="http://schemas.openxmlformats.org/officeDocument/2006/relationships/image" Target="media/image20.emf"/><Relationship Id="rId19" Type="http://schemas.openxmlformats.org/officeDocument/2006/relationships/hyperlink" Target="http://www.mans.co.me/radonjic-u-potpunosti-je-obesmislio-zakon-o-finansiranju-politickih-subjekata-i-izbornih-kampanja/"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hyperlink" Target="http://cemi.org.me/index.php/me/naslovna-strana/aktuelnosti/954-prijava-posmatraca"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g"/><Relationship Id="rId6" Type="http://schemas.openxmlformats.org/officeDocument/2006/relationships/image" Target="media/image100.jpeg"/><Relationship Id="rId5" Type="http://schemas.openxmlformats.org/officeDocument/2006/relationships/image" Target="media/image90.jpeg"/><Relationship Id="rId4" Type="http://schemas.openxmlformats.org/officeDocument/2006/relationships/image" Target="media/image80.jp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D9AFF-9B39-4E04-B710-F1D59BA5F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2499</Words>
  <Characters>14247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dc:creator>
  <cp:lastModifiedBy>Fujitsu1</cp:lastModifiedBy>
  <cp:revision>15</cp:revision>
  <cp:lastPrinted>2016-09-23T09:44:00Z</cp:lastPrinted>
  <dcterms:created xsi:type="dcterms:W3CDTF">2016-10-03T08:10:00Z</dcterms:created>
  <dcterms:modified xsi:type="dcterms:W3CDTF">2017-04-19T10:52:00Z</dcterms:modified>
</cp:coreProperties>
</file>